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CE1F84" w14:textId="16236355" w:rsidR="00C131A1" w:rsidRPr="004D05EC" w:rsidRDefault="00C131A1" w:rsidP="00C131A1">
      <w:pPr>
        <w:jc w:val="center"/>
        <w:rPr>
          <w:b/>
          <w:bCs/>
          <w:color w:val="FF0000"/>
          <w:sz w:val="44"/>
          <w:szCs w:val="44"/>
          <w:lang w:val="sq-AL"/>
        </w:rPr>
      </w:pPr>
      <w:r w:rsidRPr="004D05EC">
        <w:rPr>
          <w:b/>
          <w:bCs/>
          <w:noProof/>
          <w:sz w:val="44"/>
          <w:szCs w:val="44"/>
          <w:lang w:val="en-GB"/>
        </w:rPr>
        <w:drawing>
          <wp:anchor distT="0" distB="0" distL="114300" distR="114300" simplePos="0" relativeHeight="251658241" behindDoc="1" locked="0" layoutInCell="1" allowOverlap="1" wp14:anchorId="331DF2EB" wp14:editId="047FDA77">
            <wp:simplePos x="0" y="0"/>
            <wp:positionH relativeFrom="column">
              <wp:posOffset>-799465</wp:posOffset>
            </wp:positionH>
            <wp:positionV relativeFrom="paragraph">
              <wp:posOffset>-14605</wp:posOffset>
            </wp:positionV>
            <wp:extent cx="2095500" cy="126582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in Project Seal_transparent_png (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95500" cy="1265823"/>
                    </a:xfrm>
                    <a:prstGeom prst="rect">
                      <a:avLst/>
                    </a:prstGeom>
                  </pic:spPr>
                </pic:pic>
              </a:graphicData>
            </a:graphic>
            <wp14:sizeRelH relativeFrom="margin">
              <wp14:pctWidth>0</wp14:pctWidth>
            </wp14:sizeRelH>
            <wp14:sizeRelV relativeFrom="margin">
              <wp14:pctHeight>0</wp14:pctHeight>
            </wp14:sizeRelV>
          </wp:anchor>
        </w:drawing>
      </w:r>
      <w:r w:rsidRPr="004D05EC">
        <w:rPr>
          <w:b/>
          <w:bCs/>
          <w:noProof/>
          <w:sz w:val="44"/>
          <w:szCs w:val="44"/>
          <w:lang w:val="en-GB"/>
        </w:rPr>
        <w:drawing>
          <wp:anchor distT="0" distB="0" distL="114300" distR="114300" simplePos="0" relativeHeight="251658240" behindDoc="1" locked="0" layoutInCell="1" allowOverlap="1" wp14:anchorId="55B1F7D1" wp14:editId="11B6D38C">
            <wp:simplePos x="0" y="0"/>
            <wp:positionH relativeFrom="column">
              <wp:posOffset>5311140</wp:posOffset>
            </wp:positionH>
            <wp:positionV relativeFrom="paragraph">
              <wp:posOffset>54715</wp:posOffset>
            </wp:positionV>
            <wp:extent cx="1343378" cy="923428"/>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in Corda logo_transparent - larg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43378" cy="923428"/>
                    </a:xfrm>
                    <a:prstGeom prst="rect">
                      <a:avLst/>
                    </a:prstGeom>
                  </pic:spPr>
                </pic:pic>
              </a:graphicData>
            </a:graphic>
            <wp14:sizeRelH relativeFrom="margin">
              <wp14:pctWidth>0</wp14:pctWidth>
            </wp14:sizeRelH>
            <wp14:sizeRelV relativeFrom="margin">
              <wp14:pctHeight>0</wp14:pctHeight>
            </wp14:sizeRelV>
          </wp:anchor>
        </w:drawing>
      </w:r>
    </w:p>
    <w:p w14:paraId="66A675AA" w14:textId="77777777" w:rsidR="004A5445" w:rsidRPr="004D05EC" w:rsidRDefault="004A5445" w:rsidP="00C131A1">
      <w:pPr>
        <w:jc w:val="center"/>
        <w:rPr>
          <w:b/>
          <w:bCs/>
          <w:color w:val="FF0000"/>
          <w:sz w:val="44"/>
          <w:szCs w:val="44"/>
          <w:lang w:val="sq-AL"/>
        </w:rPr>
      </w:pPr>
    </w:p>
    <w:p w14:paraId="580BC07C" w14:textId="77777777" w:rsidR="00F034FD" w:rsidRPr="004D05EC" w:rsidRDefault="00F034FD" w:rsidP="00C131A1">
      <w:pPr>
        <w:rPr>
          <w:b/>
          <w:bCs/>
          <w:szCs w:val="44"/>
          <w:lang w:val="sq-AL"/>
        </w:rPr>
      </w:pPr>
    </w:p>
    <w:p w14:paraId="58DE4B34" w14:textId="77777777" w:rsidR="00C131A1" w:rsidRPr="004D05EC" w:rsidRDefault="00C131A1" w:rsidP="00F034FD">
      <w:pPr>
        <w:jc w:val="right"/>
        <w:rPr>
          <w:b/>
          <w:bCs/>
          <w:szCs w:val="44"/>
          <w:lang w:val="sq-AL"/>
        </w:rPr>
      </w:pPr>
    </w:p>
    <w:p w14:paraId="40A1C024" w14:textId="3A977A5E" w:rsidR="00F034FD" w:rsidRPr="004D05EC" w:rsidRDefault="00F034FD" w:rsidP="00F034FD">
      <w:pPr>
        <w:jc w:val="right"/>
        <w:rPr>
          <w:b/>
          <w:bCs/>
          <w:szCs w:val="44"/>
          <w:lang w:val="sq-AL"/>
        </w:rPr>
      </w:pPr>
      <w:r w:rsidRPr="7B05AC84">
        <w:rPr>
          <w:b/>
          <w:bCs/>
          <w:lang w:val="sq-AL"/>
        </w:rPr>
        <w:t>24.04.2020</w:t>
      </w:r>
    </w:p>
    <w:p w14:paraId="09053079" w14:textId="67B2E367" w:rsidR="7B05AC84" w:rsidRDefault="7B05AC84" w:rsidP="7B05AC84">
      <w:pPr>
        <w:jc w:val="center"/>
        <w:rPr>
          <w:b/>
          <w:bCs/>
          <w:sz w:val="24"/>
          <w:szCs w:val="24"/>
          <w:lang w:val="sq-AL"/>
        </w:rPr>
      </w:pPr>
    </w:p>
    <w:p w14:paraId="1DDACBB7" w14:textId="6E78DE77" w:rsidR="639C6B22" w:rsidRDefault="639C6B22" w:rsidP="7B05AC84">
      <w:pPr>
        <w:rPr>
          <w:b/>
          <w:bCs/>
          <w:i/>
          <w:iCs/>
          <w:sz w:val="31"/>
          <w:szCs w:val="31"/>
          <w:lang w:val="sq-AL"/>
        </w:rPr>
      </w:pPr>
      <w:r w:rsidRPr="7B05AC84">
        <w:rPr>
          <w:b/>
          <w:bCs/>
          <w:i/>
          <w:iCs/>
          <w:sz w:val="31"/>
          <w:szCs w:val="31"/>
          <w:lang w:val="sq-AL"/>
        </w:rPr>
        <w:t>Embargoed for Release until Friday 24 April 2020, at 15.30 CET</w:t>
      </w:r>
    </w:p>
    <w:p w14:paraId="134B7672" w14:textId="367142F9" w:rsidR="7B05AC84" w:rsidRDefault="7B05AC84" w:rsidP="7B05AC84">
      <w:pPr>
        <w:jc w:val="center"/>
        <w:rPr>
          <w:b/>
          <w:bCs/>
          <w:sz w:val="24"/>
          <w:szCs w:val="24"/>
          <w:lang w:val="sq-AL"/>
        </w:rPr>
      </w:pPr>
    </w:p>
    <w:p w14:paraId="252C84C2" w14:textId="24325D39" w:rsidR="7B05AC84" w:rsidRDefault="7B05AC84" w:rsidP="7B05AC84">
      <w:pPr>
        <w:jc w:val="center"/>
        <w:rPr>
          <w:b/>
          <w:bCs/>
          <w:sz w:val="24"/>
          <w:szCs w:val="24"/>
          <w:lang w:val="sq-AL"/>
        </w:rPr>
      </w:pPr>
    </w:p>
    <w:p w14:paraId="0384AA54" w14:textId="7B5156EF" w:rsidR="009B042B" w:rsidRDefault="009B042B" w:rsidP="7B05AC84">
      <w:pPr>
        <w:jc w:val="center"/>
        <w:rPr>
          <w:b/>
          <w:bCs/>
          <w:sz w:val="24"/>
          <w:szCs w:val="24"/>
          <w:lang w:val="sq-AL"/>
        </w:rPr>
      </w:pPr>
      <w:r w:rsidRPr="7B05AC84">
        <w:rPr>
          <w:b/>
          <w:bCs/>
          <w:sz w:val="24"/>
          <w:szCs w:val="24"/>
          <w:lang w:val="sq-AL"/>
        </w:rPr>
        <w:t>KOMUNIKIM PËR SHTYP:</w:t>
      </w:r>
    </w:p>
    <w:p w14:paraId="180368C3" w14:textId="3A03CA05" w:rsidR="7B05AC84" w:rsidRDefault="7B05AC84" w:rsidP="7B05AC84">
      <w:pPr>
        <w:jc w:val="center"/>
        <w:rPr>
          <w:b/>
          <w:bCs/>
          <w:sz w:val="24"/>
          <w:szCs w:val="24"/>
          <w:lang w:val="sq-AL"/>
        </w:rPr>
      </w:pPr>
    </w:p>
    <w:p w14:paraId="2EB56D4C" w14:textId="649B21B3" w:rsidR="009B042B" w:rsidRPr="004D05EC" w:rsidRDefault="009B042B" w:rsidP="7B05AC84">
      <w:pPr>
        <w:rPr>
          <w:b/>
          <w:bCs/>
          <w:color w:val="365F91" w:themeColor="accent1" w:themeShade="BF"/>
          <w:sz w:val="44"/>
          <w:szCs w:val="44"/>
          <w:lang w:val="sq-AL"/>
        </w:rPr>
      </w:pPr>
      <w:r w:rsidRPr="7B05AC84">
        <w:rPr>
          <w:b/>
          <w:bCs/>
          <w:sz w:val="44"/>
          <w:szCs w:val="44"/>
          <w:lang w:val="sq-AL"/>
        </w:rPr>
        <w:t xml:space="preserve">Bashkëpunimi Politik </w:t>
      </w:r>
      <w:r w:rsidR="474A36AA" w:rsidRPr="7B05AC84">
        <w:rPr>
          <w:b/>
          <w:bCs/>
          <w:sz w:val="44"/>
          <w:szCs w:val="44"/>
          <w:lang w:val="sq-AL"/>
        </w:rPr>
        <w:t>N</w:t>
      </w:r>
      <w:r w:rsidRPr="7B05AC84">
        <w:rPr>
          <w:b/>
          <w:bCs/>
          <w:sz w:val="44"/>
          <w:szCs w:val="44"/>
          <w:lang w:val="sq-AL"/>
        </w:rPr>
        <w:t xml:space="preserve">dërmjet </w:t>
      </w:r>
      <w:r w:rsidR="2A47F8DF" w:rsidRPr="7B05AC84">
        <w:rPr>
          <w:b/>
          <w:bCs/>
          <w:sz w:val="44"/>
          <w:szCs w:val="44"/>
          <w:lang w:val="sq-AL"/>
        </w:rPr>
        <w:t>K</w:t>
      </w:r>
      <w:r w:rsidRPr="7B05AC84">
        <w:rPr>
          <w:b/>
          <w:bCs/>
          <w:sz w:val="44"/>
          <w:szCs w:val="44"/>
          <w:lang w:val="sq-AL"/>
        </w:rPr>
        <w:t xml:space="preserve">ufijve </w:t>
      </w:r>
      <w:r w:rsidR="3F62F356" w:rsidRPr="7B05AC84">
        <w:rPr>
          <w:b/>
          <w:bCs/>
          <w:sz w:val="44"/>
          <w:szCs w:val="44"/>
          <w:lang w:val="sq-AL"/>
        </w:rPr>
        <w:t>M</w:t>
      </w:r>
      <w:r w:rsidRPr="7B05AC84">
        <w:rPr>
          <w:b/>
          <w:bCs/>
          <w:sz w:val="44"/>
          <w:szCs w:val="44"/>
          <w:lang w:val="sq-AL"/>
        </w:rPr>
        <w:t xml:space="preserve">bron </w:t>
      </w:r>
      <w:r w:rsidR="64DE4CE8" w:rsidRPr="7B05AC84">
        <w:rPr>
          <w:b/>
          <w:bCs/>
          <w:sz w:val="44"/>
          <w:szCs w:val="44"/>
          <w:lang w:val="sq-AL"/>
        </w:rPr>
        <w:t>B</w:t>
      </w:r>
      <w:r w:rsidRPr="7B05AC84">
        <w:rPr>
          <w:b/>
          <w:bCs/>
          <w:sz w:val="44"/>
          <w:szCs w:val="44"/>
          <w:lang w:val="sq-AL"/>
        </w:rPr>
        <w:t xml:space="preserve">urimet </w:t>
      </w:r>
      <w:r w:rsidR="0E062160" w:rsidRPr="7B05AC84">
        <w:rPr>
          <w:b/>
          <w:bCs/>
          <w:sz w:val="44"/>
          <w:szCs w:val="44"/>
          <w:lang w:val="sq-AL"/>
        </w:rPr>
        <w:t>U</w:t>
      </w:r>
      <w:r w:rsidRPr="7B05AC84">
        <w:rPr>
          <w:b/>
          <w:bCs/>
          <w:sz w:val="44"/>
          <w:szCs w:val="44"/>
          <w:lang w:val="sq-AL"/>
        </w:rPr>
        <w:t xml:space="preserve">jore </w:t>
      </w:r>
      <w:r w:rsidR="79F1BE9F" w:rsidRPr="7B05AC84">
        <w:rPr>
          <w:b/>
          <w:bCs/>
          <w:sz w:val="44"/>
          <w:szCs w:val="44"/>
          <w:lang w:val="sq-AL"/>
        </w:rPr>
        <w:t>N</w:t>
      </w:r>
      <w:r w:rsidRPr="7B05AC84">
        <w:rPr>
          <w:b/>
          <w:bCs/>
          <w:sz w:val="44"/>
          <w:szCs w:val="44"/>
          <w:lang w:val="sq-AL"/>
        </w:rPr>
        <w:t xml:space="preserve">ë </w:t>
      </w:r>
      <w:r w:rsidR="22C6B457" w:rsidRPr="7B05AC84">
        <w:rPr>
          <w:b/>
          <w:bCs/>
          <w:sz w:val="44"/>
          <w:szCs w:val="44"/>
          <w:lang w:val="sq-AL"/>
        </w:rPr>
        <w:t>B</w:t>
      </w:r>
      <w:r w:rsidRPr="7B05AC84">
        <w:rPr>
          <w:b/>
          <w:bCs/>
          <w:sz w:val="44"/>
          <w:szCs w:val="44"/>
          <w:lang w:val="sq-AL"/>
        </w:rPr>
        <w:t>asenin e Drinit</w:t>
      </w:r>
    </w:p>
    <w:p w14:paraId="012ECD50" w14:textId="77777777" w:rsidR="009B042B" w:rsidRPr="004D05EC" w:rsidRDefault="009B042B" w:rsidP="009B042B">
      <w:pPr>
        <w:rPr>
          <w:b/>
          <w:lang w:val="sq-AL"/>
        </w:rPr>
      </w:pPr>
    </w:p>
    <w:p w14:paraId="7B871B39" w14:textId="77777777" w:rsidR="009B042B" w:rsidRPr="004D05EC" w:rsidRDefault="009B042B" w:rsidP="009B042B">
      <w:pPr>
        <w:rPr>
          <w:b/>
          <w:bCs/>
          <w:sz w:val="24"/>
          <w:lang w:val="sq-AL"/>
        </w:rPr>
      </w:pPr>
      <w:r w:rsidRPr="004D05EC">
        <w:rPr>
          <w:b/>
          <w:bCs/>
          <w:sz w:val="24"/>
          <w:lang w:val="sq-AL"/>
        </w:rPr>
        <w:t xml:space="preserve">Ministrat dhe përfaqësues të nivelit të lartë nga pesë vendet Ripariane miratojnë Programin Strategjik të Veprimit (SAP) për Basenin e Lumit Drin në Evropën Jug Lindore. </w:t>
      </w:r>
    </w:p>
    <w:p w14:paraId="092C5D83" w14:textId="77777777" w:rsidR="009B042B" w:rsidRPr="004D05EC" w:rsidRDefault="009B042B" w:rsidP="009B042B">
      <w:pPr>
        <w:jc w:val="center"/>
        <w:rPr>
          <w:lang w:val="sq-AL"/>
        </w:rPr>
      </w:pPr>
    </w:p>
    <w:p w14:paraId="060C16BA" w14:textId="77777777" w:rsidR="009B042B" w:rsidRPr="004D05EC" w:rsidRDefault="009B042B" w:rsidP="009B042B">
      <w:pPr>
        <w:jc w:val="both"/>
        <w:rPr>
          <w:lang w:val="sq-AL"/>
        </w:rPr>
      </w:pPr>
      <w:r w:rsidRPr="004D05EC">
        <w:rPr>
          <w:lang w:val="sq-AL"/>
        </w:rPr>
        <w:t xml:space="preserve">Nënshkrimi i një deklarate të përbashkët sot për të miratuar Programin Strategjik të Veprimit (SAP) për Basenin e Drinit, konfirmon vullnetin politik ndërmjet kufijve. Baseni i Lumit Drin i ndarë ndërmjet Shqipërisë, Greqisë, Kosovës*, Malit të Zi dhe Maqedonisë së Veriut (pesë vendet Ripariane), siguron burime për ujin e pijshëm, peshkimin, agrikulturën, biodiversitetin, turizmin, energjinë dhe industrinë. SAP paraqet </w:t>
      </w:r>
      <w:r w:rsidRPr="004D05EC">
        <w:rPr>
          <w:b/>
          <w:bCs/>
          <w:lang w:val="sq-AL"/>
        </w:rPr>
        <w:t>mbi 100 masa</w:t>
      </w:r>
      <w:r w:rsidRPr="004D05EC">
        <w:rPr>
          <w:lang w:val="sq-AL"/>
        </w:rPr>
        <w:t xml:space="preserve"> dhe ndërhyrje </w:t>
      </w:r>
      <w:r w:rsidRPr="004D05EC">
        <w:rPr>
          <w:b/>
          <w:bCs/>
          <w:lang w:val="sq-AL"/>
        </w:rPr>
        <w:t>të konkorduara</w:t>
      </w:r>
      <w:r w:rsidRPr="004D05EC">
        <w:rPr>
          <w:lang w:val="sq-AL"/>
        </w:rPr>
        <w:t xml:space="preserve">, për të   mundësuar menaxhimin e Basenit të Drinit, nga i cili përfitojnë direkt 1.6 milionë banorë. </w:t>
      </w:r>
    </w:p>
    <w:p w14:paraId="18D09086" w14:textId="77777777" w:rsidR="009B042B" w:rsidRPr="004D05EC" w:rsidRDefault="009B042B" w:rsidP="009B042B">
      <w:pPr>
        <w:jc w:val="both"/>
        <w:rPr>
          <w:rFonts w:eastAsia="Times New Roman"/>
          <w:color w:val="201F1E"/>
          <w:bdr w:val="none" w:sz="0" w:space="0" w:color="auto" w:frame="1"/>
          <w:lang w:val="sq-AL"/>
        </w:rPr>
      </w:pPr>
    </w:p>
    <w:p w14:paraId="14452BF1" w14:textId="77777777" w:rsidR="009B042B" w:rsidRPr="004D05EC" w:rsidRDefault="009B042B" w:rsidP="009B042B">
      <w:pPr>
        <w:jc w:val="both"/>
        <w:rPr>
          <w:lang w:val="sq-AL"/>
        </w:rPr>
      </w:pPr>
      <w:r w:rsidRPr="004D05EC">
        <w:rPr>
          <w:lang w:val="sq-AL"/>
        </w:rPr>
        <w:t xml:space="preserve">Hartimi i SAP është mbështetur nga Projekti i Drinit financuar nga Faciliteti Global i Mjedisit (GEF) projektuar për të realizuar Memorandumin e Mirëkuptimit për menaxhimin e qëndrueshëm të Basenit të Drinit (MM për Drinin; Tiranë, 25 Nëntor 2011), nënshkruar nga Ministritë përgjegjëse të vendeve Ripariane të Drinit. Projekti është implementuar nga Programi i Shteteve të Bashkuara për Zhvillim (UNDP), dhe ekzekutuar nga Partneriteti Global i Ujit për Mesdheun (GËP-Med). Komisioni i Shteteve të Bashkuara për Ekonominë (UNECE) është partner në këtë proces. </w:t>
      </w:r>
    </w:p>
    <w:p w14:paraId="3CB36610" w14:textId="77777777" w:rsidR="009B042B" w:rsidRPr="004D05EC" w:rsidRDefault="009B042B" w:rsidP="009B042B">
      <w:pPr>
        <w:jc w:val="both"/>
        <w:rPr>
          <w:lang w:val="sq-AL"/>
        </w:rPr>
      </w:pPr>
    </w:p>
    <w:p w14:paraId="495F3F6A" w14:textId="77777777" w:rsidR="009B042B" w:rsidRPr="004D05EC" w:rsidRDefault="009B042B" w:rsidP="009B042B">
      <w:pPr>
        <w:jc w:val="both"/>
        <w:rPr>
          <w:lang w:val="sq-AL"/>
        </w:rPr>
      </w:pPr>
      <w:r w:rsidRPr="004D05EC">
        <w:rPr>
          <w:lang w:val="sq-AL"/>
        </w:rPr>
        <w:t xml:space="preserve">Nënshkrimi i sotëm është një hap përpara drejt implementimit të Vizionit të Përbashkët të menaxhimit të Basenit të Drinit, vendosur nëpërmjet MM për Drinin. </w:t>
      </w:r>
    </w:p>
    <w:p w14:paraId="6610A9E9" w14:textId="77777777" w:rsidR="009B042B" w:rsidRPr="004D05EC" w:rsidRDefault="009B042B" w:rsidP="009B042B">
      <w:pPr>
        <w:jc w:val="both"/>
        <w:rPr>
          <w:sz w:val="23"/>
          <w:szCs w:val="23"/>
          <w:lang w:val="sq-AL"/>
        </w:rPr>
      </w:pPr>
    </w:p>
    <w:p w14:paraId="285338C5" w14:textId="77777777" w:rsidR="009B042B" w:rsidRPr="004D05EC" w:rsidRDefault="009B042B" w:rsidP="009B042B">
      <w:pPr>
        <w:jc w:val="both"/>
        <w:rPr>
          <w:lang w:val="sq-AL"/>
        </w:rPr>
      </w:pPr>
      <w:r w:rsidRPr="004D05EC">
        <w:rPr>
          <w:lang w:val="sq-AL"/>
        </w:rPr>
        <w:t xml:space="preserve">Duke u përshtatur me rrëthanat e pandemisë COVID-19, aktorët u takuan virtualisht nëpërmjet një platforme online për ceremoninë e nënshkrimit, e cila u transmetua drejtpërdrejt në internet. Nënshkrimi dha një mesazh të fuqishëm që përmirësoi menaxhimin e burimeve ujore, i cili gjithashtu jep përfitime për shëndetin publik dhe jetesën, mbetet prioritet dhe do të vazhdojë të ndiqet në nivel ndërkufitar, pvarësisht vështirësive aktuale. </w:t>
      </w:r>
    </w:p>
    <w:p w14:paraId="1BB5B157" w14:textId="77777777" w:rsidR="009B042B" w:rsidRPr="004D05EC" w:rsidRDefault="009B042B" w:rsidP="009B042B">
      <w:pPr>
        <w:rPr>
          <w:szCs w:val="23"/>
          <w:lang w:val="sq-AL"/>
        </w:rPr>
      </w:pPr>
    </w:p>
    <w:p w14:paraId="0E1D1972" w14:textId="77777777" w:rsidR="009B042B" w:rsidRPr="004D05EC" w:rsidRDefault="009B042B" w:rsidP="009B042B">
      <w:pPr>
        <w:jc w:val="both"/>
        <w:rPr>
          <w:rStyle w:val="normaltextrun"/>
          <w:shd w:val="clear" w:color="auto" w:fill="FFFFFF"/>
          <w:lang w:val="sq-AL"/>
        </w:rPr>
      </w:pPr>
      <w:r w:rsidRPr="004D05EC">
        <w:rPr>
          <w:rStyle w:val="normaltextrun"/>
          <w:shd w:val="clear" w:color="auto" w:fill="FFFFFF"/>
          <w:lang w:val="sq-AL"/>
        </w:rPr>
        <w:lastRenderedPageBreak/>
        <w:t xml:space="preserve">SAP u hartua gjatë vitit të kaluar nëprmjet një konsultimi të zgjeruar me mbi 200 grupe interesi, përfshirë përfaqësues relevantë të Ministrisë dhe ekspertë teknikë. Ai përmban masa për të adresuar katër problematika ndërkufitare që shkaktojnë një numër efektesh negative në natyrë, shoqëri dhe ekonomi, p.sh. ndotja e ujit, degradimi i biodiversitetit, shqetësimi i prurjeve të ujit dhe sedimentit, duke shënuar dokumentin e parë strategjik për burimet ujore të përbashkëta në rajon. Këto problematika ndërkufitare u identifikuan nëpërmjet një vlerësimi të zgjeruar shkencor të Basenit të Drinit, e njohur si Analiza Diagnoztike Ndërkufitare (TDA). Masat e përfshira në SAP do të asistojnë gjithashtu vendet Ripariane në implementimin e Direktivave të Bashkimit Evropian lidhur me mjedisin dhe ujin, si Direktiva Evropiane Kuadër e Ujit. </w:t>
      </w:r>
    </w:p>
    <w:p w14:paraId="0D65E40A" w14:textId="77777777" w:rsidR="009B042B" w:rsidRPr="004D05EC" w:rsidRDefault="009B042B" w:rsidP="009B042B">
      <w:pPr>
        <w:rPr>
          <w:lang w:val="sq-AL"/>
        </w:rPr>
      </w:pPr>
    </w:p>
    <w:p w14:paraId="18E9FAE6" w14:textId="77777777" w:rsidR="009B042B" w:rsidRPr="004D05EC" w:rsidRDefault="009B042B" w:rsidP="009B042B">
      <w:pPr>
        <w:jc w:val="both"/>
        <w:rPr>
          <w:iCs/>
          <w:lang w:val="sq-AL"/>
        </w:rPr>
      </w:pPr>
      <w:r w:rsidRPr="004D05EC">
        <w:rPr>
          <w:iCs/>
          <w:lang w:val="sq-AL"/>
        </w:rPr>
        <w:t xml:space="preserve">SAP do të sigurojë pikën kryesore të referencës për të informuar menaxhimin e koordinuar të Basenit të Drinit për vitet e ardhshëm. Prioritet për vendet Ripariane tani është të identifikojnë burime financimi për implementimin e SAP, për të siguruar se menaxhimi i qëndrueshëm i Basenit të Drinit mund të realizohet. </w:t>
      </w:r>
    </w:p>
    <w:p w14:paraId="54C7F026" w14:textId="05209090" w:rsidR="00DD5348" w:rsidRPr="004D05EC" w:rsidRDefault="00DD5348" w:rsidP="00DD5348">
      <w:pPr>
        <w:rPr>
          <w:i/>
          <w:lang w:val="sq-AL"/>
        </w:rPr>
      </w:pPr>
    </w:p>
    <w:p w14:paraId="5BDD7C8C" w14:textId="55B475A4" w:rsidR="00833200" w:rsidRPr="004D05EC" w:rsidRDefault="009B042B" w:rsidP="00DD5348">
      <w:pPr>
        <w:rPr>
          <w:b/>
          <w:i/>
          <w:lang w:val="sq-AL"/>
        </w:rPr>
      </w:pPr>
      <w:r w:rsidRPr="004D05EC">
        <w:rPr>
          <w:b/>
          <w:i/>
          <w:lang w:val="sq-AL"/>
        </w:rPr>
        <w:t>Deklarata nga n</w:t>
      </w:r>
      <w:r w:rsidR="004E6460" w:rsidRPr="004D05EC">
        <w:rPr>
          <w:b/>
          <w:i/>
          <w:lang w:val="sq-AL"/>
        </w:rPr>
        <w:t>ë</w:t>
      </w:r>
      <w:r w:rsidRPr="004D05EC">
        <w:rPr>
          <w:b/>
          <w:i/>
          <w:lang w:val="sq-AL"/>
        </w:rPr>
        <w:t>nshkruesit</w:t>
      </w:r>
      <w:r w:rsidR="00833200" w:rsidRPr="004D05EC">
        <w:rPr>
          <w:b/>
          <w:i/>
          <w:lang w:val="sq-AL"/>
        </w:rPr>
        <w:t>:</w:t>
      </w:r>
    </w:p>
    <w:p w14:paraId="37EE35AC" w14:textId="01801EB4" w:rsidR="00563C23" w:rsidRPr="004D05EC" w:rsidRDefault="00563C23" w:rsidP="6BC3FEC5">
      <w:pPr>
        <w:rPr>
          <w:b/>
          <w:bCs/>
          <w:lang w:val="sq-AL"/>
        </w:rPr>
      </w:pPr>
    </w:p>
    <w:p w14:paraId="6DB0BD36" w14:textId="3C0F55A2" w:rsidR="00563C23" w:rsidRPr="004D05EC" w:rsidRDefault="009B042B" w:rsidP="009B042B">
      <w:pPr>
        <w:rPr>
          <w:iCs/>
          <w:szCs w:val="23"/>
          <w:lang w:val="sq-AL"/>
        </w:rPr>
      </w:pPr>
      <w:r w:rsidRPr="004D05EC">
        <w:rPr>
          <w:rFonts w:eastAsia="Times New Roman"/>
          <w:b/>
          <w:lang w:val="sq-AL"/>
        </w:rPr>
        <w:t>Z.</w:t>
      </w:r>
      <w:r w:rsidR="00F21106" w:rsidRPr="004D05EC">
        <w:rPr>
          <w:rFonts w:eastAsia="Times New Roman"/>
          <w:b/>
          <w:lang w:val="sq-AL"/>
        </w:rPr>
        <w:t xml:space="preserve"> Jani Makraduli, </w:t>
      </w:r>
      <w:r w:rsidRPr="004D05EC">
        <w:rPr>
          <w:lang w:val="sq-AL"/>
        </w:rPr>
        <w:t>Zv/Ministër, Ministria e Mjedisit dhe Planifikimit Fizik, Maqedonia e Veriut:</w:t>
      </w:r>
    </w:p>
    <w:p w14:paraId="335502D1" w14:textId="77777777" w:rsidR="009B042B" w:rsidRPr="004D05EC" w:rsidRDefault="009B042B" w:rsidP="009B042B">
      <w:pPr>
        <w:pStyle w:val="ListParagraph"/>
        <w:ind w:left="426"/>
        <w:rPr>
          <w:iCs/>
          <w:szCs w:val="23"/>
          <w:lang w:val="sq-AL"/>
        </w:rPr>
      </w:pPr>
    </w:p>
    <w:p w14:paraId="1E626484" w14:textId="03DB1CE5" w:rsidR="004E6460" w:rsidRPr="004D05EC" w:rsidRDefault="00237732" w:rsidP="004E6460">
      <w:pPr>
        <w:pStyle w:val="ListParagraph"/>
        <w:autoSpaceDE w:val="0"/>
        <w:autoSpaceDN w:val="0"/>
        <w:adjustRightInd w:val="0"/>
        <w:ind w:left="0"/>
        <w:jc w:val="both"/>
        <w:rPr>
          <w:rFonts w:eastAsia="Times New Roman"/>
          <w:i/>
          <w:lang w:val="sq-AL"/>
        </w:rPr>
      </w:pPr>
      <w:r w:rsidRPr="004D05EC">
        <w:rPr>
          <w:rFonts w:eastAsia="Times New Roman"/>
          <w:i/>
          <w:lang w:val="sq-AL"/>
        </w:rPr>
        <w:t>Nj</w:t>
      </w:r>
      <w:r w:rsidR="004E6460" w:rsidRPr="004D05EC">
        <w:rPr>
          <w:rFonts w:eastAsia="Times New Roman"/>
          <w:i/>
          <w:lang w:val="sq-AL"/>
        </w:rPr>
        <w:t>ë</w:t>
      </w:r>
      <w:r w:rsidRPr="004D05EC">
        <w:rPr>
          <w:rFonts w:eastAsia="Times New Roman"/>
          <w:i/>
          <w:lang w:val="sq-AL"/>
        </w:rPr>
        <w:t xml:space="preserve"> nga m</w:t>
      </w:r>
      <w:r w:rsidR="004E6460" w:rsidRPr="004D05EC">
        <w:rPr>
          <w:rFonts w:eastAsia="Times New Roman"/>
          <w:i/>
          <w:lang w:val="sq-AL"/>
        </w:rPr>
        <w:t>ë</w:t>
      </w:r>
      <w:r w:rsidRPr="004D05EC">
        <w:rPr>
          <w:rFonts w:eastAsia="Times New Roman"/>
          <w:i/>
          <w:lang w:val="sq-AL"/>
        </w:rPr>
        <w:t xml:space="preserve">simet e nxjerra nga pandemia COVID – 19 </w:t>
      </w:r>
      <w:r w:rsidR="004E6460" w:rsidRPr="004D05EC">
        <w:rPr>
          <w:rFonts w:eastAsia="Times New Roman"/>
          <w:i/>
          <w:lang w:val="sq-AL"/>
        </w:rPr>
        <w:t>ë</w:t>
      </w:r>
      <w:r w:rsidRPr="004D05EC">
        <w:rPr>
          <w:rFonts w:eastAsia="Times New Roman"/>
          <w:i/>
          <w:lang w:val="sq-AL"/>
        </w:rPr>
        <w:t>sht</w:t>
      </w:r>
      <w:r w:rsidR="004E6460" w:rsidRPr="004D05EC">
        <w:rPr>
          <w:rFonts w:eastAsia="Times New Roman"/>
          <w:i/>
          <w:lang w:val="sq-AL"/>
        </w:rPr>
        <w:t>ë</w:t>
      </w:r>
      <w:r w:rsidRPr="004D05EC">
        <w:rPr>
          <w:rFonts w:eastAsia="Times New Roman"/>
          <w:i/>
          <w:lang w:val="sq-AL"/>
        </w:rPr>
        <w:t xml:space="preserve"> r</w:t>
      </w:r>
      <w:r w:rsidR="004E6460" w:rsidRPr="004D05EC">
        <w:rPr>
          <w:rFonts w:eastAsia="Times New Roman"/>
          <w:i/>
          <w:lang w:val="sq-AL"/>
        </w:rPr>
        <w:t>ë</w:t>
      </w:r>
      <w:r w:rsidRPr="004D05EC">
        <w:rPr>
          <w:rFonts w:eastAsia="Times New Roman"/>
          <w:i/>
          <w:lang w:val="sq-AL"/>
        </w:rPr>
        <w:t>nd</w:t>
      </w:r>
      <w:r w:rsidR="004E6460" w:rsidRPr="004D05EC">
        <w:rPr>
          <w:rFonts w:eastAsia="Times New Roman"/>
          <w:i/>
          <w:lang w:val="sq-AL"/>
        </w:rPr>
        <w:t>ë</w:t>
      </w:r>
      <w:r w:rsidRPr="004D05EC">
        <w:rPr>
          <w:rFonts w:eastAsia="Times New Roman"/>
          <w:i/>
          <w:lang w:val="sq-AL"/>
        </w:rPr>
        <w:t>sita p</w:t>
      </w:r>
      <w:r w:rsidR="004E6460" w:rsidRPr="004D05EC">
        <w:rPr>
          <w:rFonts w:eastAsia="Times New Roman"/>
          <w:i/>
          <w:lang w:val="sq-AL"/>
        </w:rPr>
        <w:t>ë</w:t>
      </w:r>
      <w:r w:rsidRPr="004D05EC">
        <w:rPr>
          <w:rFonts w:eastAsia="Times New Roman"/>
          <w:i/>
          <w:lang w:val="sq-AL"/>
        </w:rPr>
        <w:t>r t</w:t>
      </w:r>
      <w:r w:rsidR="004E6460" w:rsidRPr="004D05EC">
        <w:rPr>
          <w:rFonts w:eastAsia="Times New Roman"/>
          <w:i/>
          <w:lang w:val="sq-AL"/>
        </w:rPr>
        <w:t>ë</w:t>
      </w:r>
      <w:r w:rsidRPr="004D05EC">
        <w:rPr>
          <w:rFonts w:eastAsia="Times New Roman"/>
          <w:i/>
          <w:lang w:val="sq-AL"/>
        </w:rPr>
        <w:t xml:space="preserve"> pasur bashk</w:t>
      </w:r>
      <w:r w:rsidR="004E6460" w:rsidRPr="004D05EC">
        <w:rPr>
          <w:rFonts w:eastAsia="Times New Roman"/>
          <w:i/>
          <w:lang w:val="sq-AL"/>
        </w:rPr>
        <w:t>ë</w:t>
      </w:r>
      <w:r w:rsidRPr="004D05EC">
        <w:rPr>
          <w:rFonts w:eastAsia="Times New Roman"/>
          <w:i/>
          <w:lang w:val="sq-AL"/>
        </w:rPr>
        <w:t>punim nd</w:t>
      </w:r>
      <w:r w:rsidR="004E6460" w:rsidRPr="004D05EC">
        <w:rPr>
          <w:rFonts w:eastAsia="Times New Roman"/>
          <w:i/>
          <w:lang w:val="sq-AL"/>
        </w:rPr>
        <w:t>ë</w:t>
      </w:r>
      <w:r w:rsidRPr="004D05EC">
        <w:rPr>
          <w:rFonts w:eastAsia="Times New Roman"/>
          <w:i/>
          <w:lang w:val="sq-AL"/>
        </w:rPr>
        <w:t>rkufitar e rajonal. SAP luan dy role t</w:t>
      </w:r>
      <w:r w:rsidR="004E6460" w:rsidRPr="004D05EC">
        <w:rPr>
          <w:rFonts w:eastAsia="Times New Roman"/>
          <w:i/>
          <w:lang w:val="sq-AL"/>
        </w:rPr>
        <w:t>ë</w:t>
      </w:r>
      <w:r w:rsidRPr="004D05EC">
        <w:rPr>
          <w:rFonts w:eastAsia="Times New Roman"/>
          <w:i/>
          <w:lang w:val="sq-AL"/>
        </w:rPr>
        <w:t xml:space="preserve"> ndryshme: at</w:t>
      </w:r>
      <w:r w:rsidR="004E6460" w:rsidRPr="004D05EC">
        <w:rPr>
          <w:rFonts w:eastAsia="Times New Roman"/>
          <w:i/>
          <w:lang w:val="sq-AL"/>
        </w:rPr>
        <w:t>ë</w:t>
      </w:r>
      <w:r w:rsidRPr="004D05EC">
        <w:rPr>
          <w:rFonts w:eastAsia="Times New Roman"/>
          <w:i/>
          <w:lang w:val="sq-AL"/>
        </w:rPr>
        <w:t xml:space="preserve"> mjedisor, si nj</w:t>
      </w:r>
      <w:r w:rsidR="004E6460" w:rsidRPr="004D05EC">
        <w:rPr>
          <w:rFonts w:eastAsia="Times New Roman"/>
          <w:i/>
          <w:lang w:val="sq-AL"/>
        </w:rPr>
        <w:t>ë</w:t>
      </w:r>
      <w:r w:rsidRPr="004D05EC">
        <w:rPr>
          <w:rFonts w:eastAsia="Times New Roman"/>
          <w:i/>
          <w:lang w:val="sq-AL"/>
        </w:rPr>
        <w:t xml:space="preserve"> hap i r</w:t>
      </w:r>
      <w:r w:rsidR="004E6460" w:rsidRPr="004D05EC">
        <w:rPr>
          <w:rFonts w:eastAsia="Times New Roman"/>
          <w:i/>
          <w:lang w:val="sq-AL"/>
        </w:rPr>
        <w:t>ë</w:t>
      </w:r>
      <w:r w:rsidRPr="004D05EC">
        <w:rPr>
          <w:rFonts w:eastAsia="Times New Roman"/>
          <w:i/>
          <w:lang w:val="sq-AL"/>
        </w:rPr>
        <w:t>nd</w:t>
      </w:r>
      <w:r w:rsidR="004E6460" w:rsidRPr="004D05EC">
        <w:rPr>
          <w:rFonts w:eastAsia="Times New Roman"/>
          <w:i/>
          <w:lang w:val="sq-AL"/>
        </w:rPr>
        <w:t>ë</w:t>
      </w:r>
      <w:r w:rsidRPr="004D05EC">
        <w:rPr>
          <w:rFonts w:eastAsia="Times New Roman"/>
          <w:i/>
          <w:lang w:val="sq-AL"/>
        </w:rPr>
        <w:t>sish</w:t>
      </w:r>
      <w:r w:rsidR="004E6460" w:rsidRPr="004D05EC">
        <w:rPr>
          <w:rFonts w:eastAsia="Times New Roman"/>
          <w:i/>
          <w:lang w:val="sq-AL"/>
        </w:rPr>
        <w:t>ë</w:t>
      </w:r>
      <w:r w:rsidRPr="004D05EC">
        <w:rPr>
          <w:rFonts w:eastAsia="Times New Roman"/>
          <w:i/>
          <w:lang w:val="sq-AL"/>
        </w:rPr>
        <w:t>m drejt menaxhimit t</w:t>
      </w:r>
      <w:r w:rsidR="004E6460" w:rsidRPr="004D05EC">
        <w:rPr>
          <w:rFonts w:eastAsia="Times New Roman"/>
          <w:i/>
          <w:lang w:val="sq-AL"/>
        </w:rPr>
        <w:t>ë</w:t>
      </w:r>
      <w:r w:rsidRPr="004D05EC">
        <w:rPr>
          <w:rFonts w:eastAsia="Times New Roman"/>
          <w:i/>
          <w:lang w:val="sq-AL"/>
        </w:rPr>
        <w:t xml:space="preserve"> Basenit t</w:t>
      </w:r>
      <w:r w:rsidR="004E6460" w:rsidRPr="004D05EC">
        <w:rPr>
          <w:rFonts w:eastAsia="Times New Roman"/>
          <w:i/>
          <w:lang w:val="sq-AL"/>
        </w:rPr>
        <w:t>ë</w:t>
      </w:r>
      <w:r w:rsidRPr="004D05EC">
        <w:rPr>
          <w:rFonts w:eastAsia="Times New Roman"/>
          <w:i/>
          <w:lang w:val="sq-AL"/>
        </w:rPr>
        <w:t xml:space="preserve"> Drinit dhe at</w:t>
      </w:r>
      <w:r w:rsidR="004E6460" w:rsidRPr="004D05EC">
        <w:rPr>
          <w:rFonts w:eastAsia="Times New Roman"/>
          <w:i/>
          <w:lang w:val="sq-AL"/>
        </w:rPr>
        <w:t>ë</w:t>
      </w:r>
      <w:r w:rsidRPr="004D05EC">
        <w:rPr>
          <w:rFonts w:eastAsia="Times New Roman"/>
          <w:i/>
          <w:lang w:val="sq-AL"/>
        </w:rPr>
        <w:t xml:space="preserve"> t</w:t>
      </w:r>
      <w:r w:rsidR="004E6460" w:rsidRPr="004D05EC">
        <w:rPr>
          <w:rFonts w:eastAsia="Times New Roman"/>
          <w:i/>
          <w:lang w:val="sq-AL"/>
        </w:rPr>
        <w:t>ë</w:t>
      </w:r>
      <w:r w:rsidRPr="004D05EC">
        <w:rPr>
          <w:rFonts w:eastAsia="Times New Roman"/>
          <w:i/>
          <w:lang w:val="sq-AL"/>
        </w:rPr>
        <w:t xml:space="preserve"> mesazhit politik </w:t>
      </w:r>
      <w:r w:rsidR="001B749F" w:rsidRPr="004D05EC">
        <w:rPr>
          <w:rFonts w:eastAsia="Times New Roman"/>
          <w:i/>
          <w:lang w:val="sq-AL"/>
        </w:rPr>
        <w:t>t</w:t>
      </w:r>
      <w:r w:rsidR="004E6460" w:rsidRPr="004D05EC">
        <w:rPr>
          <w:rFonts w:eastAsia="Times New Roman"/>
          <w:i/>
          <w:lang w:val="sq-AL"/>
        </w:rPr>
        <w:t>ë</w:t>
      </w:r>
      <w:r w:rsidR="001B749F" w:rsidRPr="004D05EC">
        <w:rPr>
          <w:rFonts w:eastAsia="Times New Roman"/>
          <w:i/>
          <w:lang w:val="sq-AL"/>
        </w:rPr>
        <w:t xml:space="preserve"> r</w:t>
      </w:r>
      <w:r w:rsidR="004E6460" w:rsidRPr="004D05EC">
        <w:rPr>
          <w:rFonts w:eastAsia="Times New Roman"/>
          <w:i/>
          <w:lang w:val="sq-AL"/>
        </w:rPr>
        <w:t>ë</w:t>
      </w:r>
      <w:r w:rsidR="001B749F" w:rsidRPr="004D05EC">
        <w:rPr>
          <w:rFonts w:eastAsia="Times New Roman"/>
          <w:i/>
          <w:lang w:val="sq-AL"/>
        </w:rPr>
        <w:t>nd</w:t>
      </w:r>
      <w:r w:rsidR="004E6460" w:rsidRPr="004D05EC">
        <w:rPr>
          <w:rFonts w:eastAsia="Times New Roman"/>
          <w:i/>
          <w:lang w:val="sq-AL"/>
        </w:rPr>
        <w:t>ë</w:t>
      </w:r>
      <w:r w:rsidR="001B749F" w:rsidRPr="004D05EC">
        <w:rPr>
          <w:rFonts w:eastAsia="Times New Roman"/>
          <w:i/>
          <w:lang w:val="sq-AL"/>
        </w:rPr>
        <w:t>sish</w:t>
      </w:r>
      <w:r w:rsidR="004E6460" w:rsidRPr="004D05EC">
        <w:rPr>
          <w:rFonts w:eastAsia="Times New Roman"/>
          <w:i/>
          <w:lang w:val="sq-AL"/>
        </w:rPr>
        <w:t>ë</w:t>
      </w:r>
      <w:r w:rsidR="001B749F" w:rsidRPr="004D05EC">
        <w:rPr>
          <w:rFonts w:eastAsia="Times New Roman"/>
          <w:i/>
          <w:lang w:val="sq-AL"/>
        </w:rPr>
        <w:t>m p</w:t>
      </w:r>
      <w:r w:rsidR="004E6460" w:rsidRPr="004D05EC">
        <w:rPr>
          <w:rFonts w:eastAsia="Times New Roman"/>
          <w:i/>
          <w:lang w:val="sq-AL"/>
        </w:rPr>
        <w:t>ë</w:t>
      </w:r>
      <w:r w:rsidR="001B749F" w:rsidRPr="004D05EC">
        <w:rPr>
          <w:rFonts w:eastAsia="Times New Roman"/>
          <w:i/>
          <w:lang w:val="sq-AL"/>
        </w:rPr>
        <w:t>r bashk</w:t>
      </w:r>
      <w:r w:rsidR="004E6460" w:rsidRPr="004D05EC">
        <w:rPr>
          <w:rFonts w:eastAsia="Times New Roman"/>
          <w:i/>
          <w:lang w:val="sq-AL"/>
        </w:rPr>
        <w:t>ë</w:t>
      </w:r>
      <w:r w:rsidR="001B749F" w:rsidRPr="004D05EC">
        <w:rPr>
          <w:rFonts w:eastAsia="Times New Roman"/>
          <w:i/>
          <w:lang w:val="sq-AL"/>
        </w:rPr>
        <w:t xml:space="preserve">punim rajonal. </w:t>
      </w:r>
      <w:r w:rsidR="004E6460" w:rsidRPr="004D05EC">
        <w:rPr>
          <w:rFonts w:eastAsia="Times New Roman"/>
          <w:i/>
          <w:lang w:val="sq-AL"/>
        </w:rPr>
        <w:t xml:space="preserve">Do të doja të përshëndesja mbështetjen e agjencive implementuese në Procesin e Drinit dhe partnerët donatorë </w:t>
      </w:r>
      <w:r w:rsidR="004E6460" w:rsidRPr="004D05EC">
        <w:rPr>
          <w:bCs/>
          <w:i/>
          <w:lang w:val="sq-AL"/>
        </w:rPr>
        <w:t xml:space="preserve">(GEF, UNDP, UNECE, GWP-Med). </w:t>
      </w:r>
    </w:p>
    <w:p w14:paraId="71FC3139" w14:textId="3EDDF4E5" w:rsidR="00563C23" w:rsidRPr="004D05EC" w:rsidRDefault="004E6460" w:rsidP="00563C23">
      <w:pPr>
        <w:pStyle w:val="ListParagraph"/>
        <w:autoSpaceDE w:val="0"/>
        <w:autoSpaceDN w:val="0"/>
        <w:adjustRightInd w:val="0"/>
        <w:ind w:left="0"/>
        <w:jc w:val="both"/>
        <w:rPr>
          <w:bCs/>
          <w:i/>
          <w:lang w:val="sq-AL"/>
        </w:rPr>
      </w:pPr>
      <w:r w:rsidRPr="004D05EC">
        <w:rPr>
          <w:bCs/>
          <w:i/>
          <w:lang w:val="sq-AL"/>
        </w:rPr>
        <w:t xml:space="preserve">Unë besoj fuqimisht se SAP mund të kontribuojë drejt mbështetjes së konferencës së planifikuar të donatorëve dhe do të vazhdojë më tej me ndjekien e implementimit të projekteve nga SAP. </w:t>
      </w:r>
    </w:p>
    <w:p w14:paraId="453BA2F8" w14:textId="7377B05C" w:rsidR="579FAD05" w:rsidRPr="004D05EC" w:rsidRDefault="579FAD05" w:rsidP="579FAD05">
      <w:pPr>
        <w:rPr>
          <w:lang w:val="sq-AL"/>
        </w:rPr>
      </w:pPr>
    </w:p>
    <w:p w14:paraId="04BE3E75" w14:textId="77777777" w:rsidR="00DA6AD7" w:rsidRDefault="00DA6AD7" w:rsidP="008A726B">
      <w:pPr>
        <w:rPr>
          <w:b/>
          <w:bCs/>
          <w:lang w:val="sq-AL"/>
        </w:rPr>
      </w:pPr>
    </w:p>
    <w:p w14:paraId="2B86AB26" w14:textId="0DB12C8D" w:rsidR="008A726B" w:rsidRPr="004D05EC" w:rsidRDefault="008A726B" w:rsidP="008A726B">
      <w:pPr>
        <w:rPr>
          <w:lang w:val="sq-AL"/>
        </w:rPr>
      </w:pPr>
      <w:r w:rsidRPr="004D05EC">
        <w:rPr>
          <w:b/>
          <w:bCs/>
          <w:lang w:val="sq-AL"/>
        </w:rPr>
        <w:t>Prof</w:t>
      </w:r>
      <w:r w:rsidR="004E6460" w:rsidRPr="004D05EC">
        <w:rPr>
          <w:b/>
          <w:bCs/>
          <w:lang w:val="sq-AL"/>
        </w:rPr>
        <w:t>.</w:t>
      </w:r>
      <w:r w:rsidRPr="004D05EC">
        <w:rPr>
          <w:b/>
          <w:bCs/>
          <w:lang w:val="sq-AL"/>
        </w:rPr>
        <w:t xml:space="preserve"> Konstantinos Aravossis</w:t>
      </w:r>
      <w:r w:rsidRPr="004D05EC">
        <w:rPr>
          <w:lang w:val="sq-AL"/>
        </w:rPr>
        <w:t>, </w:t>
      </w:r>
      <w:r w:rsidR="004E6460" w:rsidRPr="004D05EC">
        <w:rPr>
          <w:lang w:val="sq-AL"/>
        </w:rPr>
        <w:t>Sekretar i Përgjithshëm, Mjedisi dhe Uji Natyror, Ministria e Mjedisit dhe Energjisë, Greqi</w:t>
      </w:r>
      <w:r w:rsidRPr="004D05EC">
        <w:rPr>
          <w:lang w:val="sq-AL"/>
        </w:rPr>
        <w:t>: </w:t>
      </w:r>
    </w:p>
    <w:p w14:paraId="6ED5C8C7" w14:textId="77777777" w:rsidR="00563C23" w:rsidRPr="004D05EC" w:rsidRDefault="00563C23" w:rsidP="579FAD05">
      <w:pPr>
        <w:rPr>
          <w:color w:val="000000"/>
          <w:lang w:val="sq-AL"/>
        </w:rPr>
      </w:pPr>
    </w:p>
    <w:p w14:paraId="61D3E5AF" w14:textId="6EA8D429" w:rsidR="004E6460" w:rsidRPr="004D05EC" w:rsidRDefault="004E6460" w:rsidP="00B64102">
      <w:pPr>
        <w:jc w:val="both"/>
        <w:rPr>
          <w:i/>
          <w:lang w:val="sq-AL"/>
        </w:rPr>
      </w:pPr>
      <w:r w:rsidRPr="004D05EC">
        <w:rPr>
          <w:i/>
          <w:lang w:val="sq-AL"/>
        </w:rPr>
        <w:t>Me k</w:t>
      </w:r>
      <w:r w:rsidR="00B64102" w:rsidRPr="004D05EC">
        <w:rPr>
          <w:i/>
          <w:lang w:val="sq-AL"/>
        </w:rPr>
        <w:t>ë</w:t>
      </w:r>
      <w:r w:rsidRPr="004D05EC">
        <w:rPr>
          <w:i/>
          <w:lang w:val="sq-AL"/>
        </w:rPr>
        <w:t>t</w:t>
      </w:r>
      <w:r w:rsidR="00B64102" w:rsidRPr="004D05EC">
        <w:rPr>
          <w:i/>
          <w:lang w:val="sq-AL"/>
        </w:rPr>
        <w:t>ë</w:t>
      </w:r>
      <w:r w:rsidRPr="004D05EC">
        <w:rPr>
          <w:i/>
          <w:lang w:val="sq-AL"/>
        </w:rPr>
        <w:t xml:space="preserve"> Deklarat</w:t>
      </w:r>
      <w:r w:rsidR="00B64102" w:rsidRPr="004D05EC">
        <w:rPr>
          <w:i/>
          <w:lang w:val="sq-AL"/>
        </w:rPr>
        <w:t>ë</w:t>
      </w:r>
      <w:r w:rsidRPr="004D05EC">
        <w:rPr>
          <w:i/>
          <w:lang w:val="sq-AL"/>
        </w:rPr>
        <w:t xml:space="preserve"> t</w:t>
      </w:r>
      <w:r w:rsidR="00B64102" w:rsidRPr="004D05EC">
        <w:rPr>
          <w:i/>
          <w:lang w:val="sq-AL"/>
        </w:rPr>
        <w:t>ë</w:t>
      </w:r>
      <w:r w:rsidRPr="004D05EC">
        <w:rPr>
          <w:i/>
          <w:lang w:val="sq-AL"/>
        </w:rPr>
        <w:t xml:space="preserve"> p</w:t>
      </w:r>
      <w:r w:rsidR="00B64102" w:rsidRPr="004D05EC">
        <w:rPr>
          <w:i/>
          <w:lang w:val="sq-AL"/>
        </w:rPr>
        <w:t>ë</w:t>
      </w:r>
      <w:r w:rsidRPr="004D05EC">
        <w:rPr>
          <w:i/>
          <w:lang w:val="sq-AL"/>
        </w:rPr>
        <w:t>rbashk</w:t>
      </w:r>
      <w:r w:rsidR="00B64102" w:rsidRPr="004D05EC">
        <w:rPr>
          <w:i/>
          <w:lang w:val="sq-AL"/>
        </w:rPr>
        <w:t>ë</w:t>
      </w:r>
      <w:r w:rsidRPr="004D05EC">
        <w:rPr>
          <w:i/>
          <w:lang w:val="sq-AL"/>
        </w:rPr>
        <w:t>t, autoritetet kompetente t</w:t>
      </w:r>
      <w:r w:rsidR="00B64102" w:rsidRPr="004D05EC">
        <w:rPr>
          <w:i/>
          <w:lang w:val="sq-AL"/>
        </w:rPr>
        <w:t>ë</w:t>
      </w:r>
      <w:r w:rsidRPr="004D05EC">
        <w:rPr>
          <w:i/>
          <w:lang w:val="sq-AL"/>
        </w:rPr>
        <w:t xml:space="preserve"> vendeve Ripariane t</w:t>
      </w:r>
      <w:r w:rsidR="00B64102" w:rsidRPr="004D05EC">
        <w:rPr>
          <w:i/>
          <w:lang w:val="sq-AL"/>
        </w:rPr>
        <w:t>ë</w:t>
      </w:r>
      <w:r w:rsidRPr="004D05EC">
        <w:rPr>
          <w:i/>
          <w:lang w:val="sq-AL"/>
        </w:rPr>
        <w:t xml:space="preserve"> Drinit, duke vler</w:t>
      </w:r>
      <w:r w:rsidR="00B64102" w:rsidRPr="004D05EC">
        <w:rPr>
          <w:i/>
          <w:lang w:val="sq-AL"/>
        </w:rPr>
        <w:t>ë</w:t>
      </w:r>
      <w:r w:rsidRPr="004D05EC">
        <w:rPr>
          <w:i/>
          <w:lang w:val="sq-AL"/>
        </w:rPr>
        <w:t>suar rezultatet pozitive t</w:t>
      </w:r>
      <w:r w:rsidR="00B64102" w:rsidRPr="004D05EC">
        <w:rPr>
          <w:i/>
          <w:lang w:val="sq-AL"/>
        </w:rPr>
        <w:t>ë</w:t>
      </w:r>
      <w:r w:rsidRPr="004D05EC">
        <w:rPr>
          <w:i/>
          <w:lang w:val="sq-AL"/>
        </w:rPr>
        <w:t xml:space="preserve"> veprimeve t</w:t>
      </w:r>
      <w:r w:rsidR="00B64102" w:rsidRPr="004D05EC">
        <w:rPr>
          <w:i/>
          <w:lang w:val="sq-AL"/>
        </w:rPr>
        <w:t>ë</w:t>
      </w:r>
      <w:r w:rsidRPr="004D05EC">
        <w:rPr>
          <w:i/>
          <w:lang w:val="sq-AL"/>
        </w:rPr>
        <w:t xml:space="preserve"> nd</w:t>
      </w:r>
      <w:r w:rsidR="00B64102" w:rsidRPr="004D05EC">
        <w:rPr>
          <w:i/>
          <w:lang w:val="sq-AL"/>
        </w:rPr>
        <w:t>ë</w:t>
      </w:r>
      <w:r w:rsidRPr="004D05EC">
        <w:rPr>
          <w:i/>
          <w:lang w:val="sq-AL"/>
        </w:rPr>
        <w:t>rmara deri tani, rikonfirmojn</w:t>
      </w:r>
      <w:r w:rsidR="00B64102" w:rsidRPr="004D05EC">
        <w:rPr>
          <w:i/>
          <w:lang w:val="sq-AL"/>
        </w:rPr>
        <w:t>ë</w:t>
      </w:r>
      <w:r w:rsidRPr="004D05EC">
        <w:rPr>
          <w:i/>
          <w:lang w:val="sq-AL"/>
        </w:rPr>
        <w:t xml:space="preserve"> vullnetin politik p</w:t>
      </w:r>
      <w:r w:rsidR="00B64102" w:rsidRPr="004D05EC">
        <w:rPr>
          <w:i/>
          <w:lang w:val="sq-AL"/>
        </w:rPr>
        <w:t>ë</w:t>
      </w:r>
      <w:r w:rsidRPr="004D05EC">
        <w:rPr>
          <w:i/>
          <w:lang w:val="sq-AL"/>
        </w:rPr>
        <w:t>r t</w:t>
      </w:r>
      <w:r w:rsidR="00B64102" w:rsidRPr="004D05EC">
        <w:rPr>
          <w:i/>
          <w:lang w:val="sq-AL"/>
        </w:rPr>
        <w:t>ë</w:t>
      </w:r>
      <w:r w:rsidRPr="004D05EC">
        <w:rPr>
          <w:i/>
          <w:lang w:val="sq-AL"/>
        </w:rPr>
        <w:t xml:space="preserve"> vazhduar </w:t>
      </w:r>
      <w:r w:rsidR="00A776F1" w:rsidRPr="004D05EC">
        <w:rPr>
          <w:i/>
          <w:lang w:val="sq-AL"/>
        </w:rPr>
        <w:t>bashk</w:t>
      </w:r>
      <w:r w:rsidR="00B64102" w:rsidRPr="004D05EC">
        <w:rPr>
          <w:i/>
          <w:lang w:val="sq-AL"/>
        </w:rPr>
        <w:t>ë</w:t>
      </w:r>
      <w:r w:rsidR="00A776F1" w:rsidRPr="004D05EC">
        <w:rPr>
          <w:i/>
          <w:lang w:val="sq-AL"/>
        </w:rPr>
        <w:t>punimin drejt menaxhimit t</w:t>
      </w:r>
      <w:r w:rsidR="00B64102" w:rsidRPr="004D05EC">
        <w:rPr>
          <w:i/>
          <w:lang w:val="sq-AL"/>
        </w:rPr>
        <w:t>ë</w:t>
      </w:r>
      <w:r w:rsidR="00A776F1" w:rsidRPr="004D05EC">
        <w:rPr>
          <w:i/>
          <w:lang w:val="sq-AL"/>
        </w:rPr>
        <w:t xml:space="preserve"> q</w:t>
      </w:r>
      <w:r w:rsidR="00B64102" w:rsidRPr="004D05EC">
        <w:rPr>
          <w:i/>
          <w:lang w:val="sq-AL"/>
        </w:rPr>
        <w:t>ë</w:t>
      </w:r>
      <w:r w:rsidR="00A776F1" w:rsidRPr="004D05EC">
        <w:rPr>
          <w:i/>
          <w:lang w:val="sq-AL"/>
        </w:rPr>
        <w:t>ndruesh</w:t>
      </w:r>
      <w:r w:rsidR="00B64102" w:rsidRPr="004D05EC">
        <w:rPr>
          <w:i/>
          <w:lang w:val="sq-AL"/>
        </w:rPr>
        <w:t>ë</w:t>
      </w:r>
      <w:r w:rsidR="00A776F1" w:rsidRPr="004D05EC">
        <w:rPr>
          <w:i/>
          <w:lang w:val="sq-AL"/>
        </w:rPr>
        <w:t>m t</w:t>
      </w:r>
      <w:r w:rsidR="00B64102" w:rsidRPr="004D05EC">
        <w:rPr>
          <w:i/>
          <w:lang w:val="sq-AL"/>
        </w:rPr>
        <w:t>ë</w:t>
      </w:r>
      <w:r w:rsidR="00A776F1" w:rsidRPr="004D05EC">
        <w:rPr>
          <w:i/>
          <w:lang w:val="sq-AL"/>
        </w:rPr>
        <w:t xml:space="preserve"> Basenit t</w:t>
      </w:r>
      <w:r w:rsidR="00B64102" w:rsidRPr="004D05EC">
        <w:rPr>
          <w:i/>
          <w:lang w:val="sq-AL"/>
        </w:rPr>
        <w:t>ë</w:t>
      </w:r>
      <w:r w:rsidR="00A776F1" w:rsidRPr="004D05EC">
        <w:rPr>
          <w:i/>
          <w:lang w:val="sq-AL"/>
        </w:rPr>
        <w:t xml:space="preserve"> Zgjeruar t</w:t>
      </w:r>
      <w:r w:rsidR="00B64102" w:rsidRPr="004D05EC">
        <w:rPr>
          <w:i/>
          <w:lang w:val="sq-AL"/>
        </w:rPr>
        <w:t>ë</w:t>
      </w:r>
      <w:r w:rsidR="00A776F1" w:rsidRPr="004D05EC">
        <w:rPr>
          <w:i/>
          <w:lang w:val="sq-AL"/>
        </w:rPr>
        <w:t xml:space="preserve"> Drinit sipas parimeve dhe kuadrit ligjor t</w:t>
      </w:r>
      <w:r w:rsidR="00B64102" w:rsidRPr="004D05EC">
        <w:rPr>
          <w:i/>
          <w:lang w:val="sq-AL"/>
        </w:rPr>
        <w:t>ë</w:t>
      </w:r>
      <w:r w:rsidR="00A776F1" w:rsidRPr="004D05EC">
        <w:rPr>
          <w:i/>
          <w:lang w:val="sq-AL"/>
        </w:rPr>
        <w:t xml:space="preserve"> Bashkimi Evropian dhe marr</w:t>
      </w:r>
      <w:r w:rsidR="00B64102" w:rsidRPr="004D05EC">
        <w:rPr>
          <w:i/>
          <w:lang w:val="sq-AL"/>
        </w:rPr>
        <w:t>ë</w:t>
      </w:r>
      <w:r w:rsidR="00A776F1" w:rsidRPr="004D05EC">
        <w:rPr>
          <w:i/>
          <w:lang w:val="sq-AL"/>
        </w:rPr>
        <w:t>veshje</w:t>
      </w:r>
      <w:r w:rsidR="00B64102" w:rsidRPr="004D05EC">
        <w:rPr>
          <w:i/>
          <w:lang w:val="sq-AL"/>
        </w:rPr>
        <w:t>ve</w:t>
      </w:r>
      <w:r w:rsidR="00A776F1" w:rsidRPr="004D05EC">
        <w:rPr>
          <w:i/>
          <w:lang w:val="sq-AL"/>
        </w:rPr>
        <w:t xml:space="preserve"> bilaterale dhe multilaterale lidhur me n</w:t>
      </w:r>
      <w:r w:rsidR="00B64102" w:rsidRPr="004D05EC">
        <w:rPr>
          <w:i/>
          <w:lang w:val="sq-AL"/>
        </w:rPr>
        <w:t>ë</w:t>
      </w:r>
      <w:r w:rsidR="00A776F1" w:rsidRPr="004D05EC">
        <w:rPr>
          <w:i/>
          <w:lang w:val="sq-AL"/>
        </w:rPr>
        <w:t xml:space="preserve">n-basenet e rajonit. </w:t>
      </w:r>
    </w:p>
    <w:p w14:paraId="3CE41568" w14:textId="3E8D08A9" w:rsidR="00E9125F" w:rsidRPr="004D05EC" w:rsidRDefault="00E9125F" w:rsidP="00B64102">
      <w:pPr>
        <w:jc w:val="both"/>
        <w:rPr>
          <w:i/>
          <w:lang w:val="sq-AL"/>
        </w:rPr>
      </w:pPr>
      <w:r w:rsidRPr="004D05EC">
        <w:rPr>
          <w:i/>
          <w:lang w:val="sq-AL"/>
        </w:rPr>
        <w:t>N</w:t>
      </w:r>
      <w:r w:rsidR="00B64102" w:rsidRPr="004D05EC">
        <w:rPr>
          <w:i/>
          <w:lang w:val="sq-AL"/>
        </w:rPr>
        <w:t>ë</w:t>
      </w:r>
      <w:r w:rsidRPr="004D05EC">
        <w:rPr>
          <w:i/>
          <w:lang w:val="sq-AL"/>
        </w:rPr>
        <w:t xml:space="preserve"> t</w:t>
      </w:r>
      <w:r w:rsidR="00B64102" w:rsidRPr="004D05EC">
        <w:rPr>
          <w:i/>
          <w:lang w:val="sq-AL"/>
        </w:rPr>
        <w:t>ë</w:t>
      </w:r>
      <w:r w:rsidRPr="004D05EC">
        <w:rPr>
          <w:i/>
          <w:lang w:val="sq-AL"/>
        </w:rPr>
        <w:t xml:space="preserve"> nj</w:t>
      </w:r>
      <w:r w:rsidR="00B64102" w:rsidRPr="004D05EC">
        <w:rPr>
          <w:i/>
          <w:lang w:val="sq-AL"/>
        </w:rPr>
        <w:t>ë</w:t>
      </w:r>
      <w:r w:rsidRPr="004D05EC">
        <w:rPr>
          <w:i/>
          <w:lang w:val="sq-AL"/>
        </w:rPr>
        <w:t>jt</w:t>
      </w:r>
      <w:r w:rsidR="00B64102" w:rsidRPr="004D05EC">
        <w:rPr>
          <w:i/>
          <w:lang w:val="sq-AL"/>
        </w:rPr>
        <w:t>ë</w:t>
      </w:r>
      <w:r w:rsidRPr="004D05EC">
        <w:rPr>
          <w:i/>
          <w:lang w:val="sq-AL"/>
        </w:rPr>
        <w:t>n koh</w:t>
      </w:r>
      <w:r w:rsidR="00B64102" w:rsidRPr="004D05EC">
        <w:rPr>
          <w:i/>
          <w:lang w:val="sq-AL"/>
        </w:rPr>
        <w:t>ë</w:t>
      </w:r>
      <w:r w:rsidRPr="004D05EC">
        <w:rPr>
          <w:i/>
          <w:lang w:val="sq-AL"/>
        </w:rPr>
        <w:t>, ata rikonfirmojn</w:t>
      </w:r>
      <w:r w:rsidR="00B64102" w:rsidRPr="004D05EC">
        <w:rPr>
          <w:i/>
          <w:lang w:val="sq-AL"/>
        </w:rPr>
        <w:t>ë</w:t>
      </w:r>
      <w:r w:rsidRPr="004D05EC">
        <w:rPr>
          <w:i/>
          <w:lang w:val="sq-AL"/>
        </w:rPr>
        <w:t xml:space="preserve"> vullnetin e tyre p</w:t>
      </w:r>
      <w:r w:rsidR="00B64102" w:rsidRPr="004D05EC">
        <w:rPr>
          <w:i/>
          <w:lang w:val="sq-AL"/>
        </w:rPr>
        <w:t>ë</w:t>
      </w:r>
      <w:r w:rsidRPr="004D05EC">
        <w:rPr>
          <w:i/>
          <w:lang w:val="sq-AL"/>
        </w:rPr>
        <w:t>r t</w:t>
      </w:r>
      <w:r w:rsidR="00B64102" w:rsidRPr="004D05EC">
        <w:rPr>
          <w:i/>
          <w:lang w:val="sq-AL"/>
        </w:rPr>
        <w:t>ë</w:t>
      </w:r>
      <w:r w:rsidRPr="004D05EC">
        <w:rPr>
          <w:i/>
          <w:lang w:val="sq-AL"/>
        </w:rPr>
        <w:t xml:space="preserve"> bashkuar p</w:t>
      </w:r>
      <w:r w:rsidR="00B64102" w:rsidRPr="004D05EC">
        <w:rPr>
          <w:i/>
          <w:lang w:val="sq-AL"/>
        </w:rPr>
        <w:t>ë</w:t>
      </w:r>
      <w:r w:rsidRPr="004D05EC">
        <w:rPr>
          <w:i/>
          <w:lang w:val="sq-AL"/>
        </w:rPr>
        <w:t>rpjekiet p</w:t>
      </w:r>
      <w:r w:rsidR="00B64102" w:rsidRPr="004D05EC">
        <w:rPr>
          <w:i/>
          <w:lang w:val="sq-AL"/>
        </w:rPr>
        <w:t>ë</w:t>
      </w:r>
      <w:r w:rsidRPr="004D05EC">
        <w:rPr>
          <w:i/>
          <w:lang w:val="sq-AL"/>
        </w:rPr>
        <w:t xml:space="preserve">r </w:t>
      </w:r>
      <w:r w:rsidR="00B64102" w:rsidRPr="004D05EC">
        <w:rPr>
          <w:i/>
          <w:lang w:val="sq-AL"/>
        </w:rPr>
        <w:t>të inkorporuar</w:t>
      </w:r>
      <w:r w:rsidRPr="004D05EC">
        <w:rPr>
          <w:i/>
          <w:lang w:val="sq-AL"/>
        </w:rPr>
        <w:t xml:space="preserve">  konventa</w:t>
      </w:r>
      <w:r w:rsidR="00B64102" w:rsidRPr="004D05EC">
        <w:rPr>
          <w:i/>
          <w:lang w:val="sq-AL"/>
        </w:rPr>
        <w:t>t</w:t>
      </w:r>
      <w:r w:rsidRPr="004D05EC">
        <w:rPr>
          <w:i/>
          <w:lang w:val="sq-AL"/>
        </w:rPr>
        <w:t xml:space="preserve"> nd</w:t>
      </w:r>
      <w:r w:rsidR="00B64102" w:rsidRPr="004D05EC">
        <w:rPr>
          <w:i/>
          <w:lang w:val="sq-AL"/>
        </w:rPr>
        <w:t>ë</w:t>
      </w:r>
      <w:r w:rsidRPr="004D05EC">
        <w:rPr>
          <w:i/>
          <w:lang w:val="sq-AL"/>
        </w:rPr>
        <w:t>rkomb</w:t>
      </w:r>
      <w:r w:rsidR="00B64102" w:rsidRPr="004D05EC">
        <w:rPr>
          <w:i/>
          <w:lang w:val="sq-AL"/>
        </w:rPr>
        <w:t>ë</w:t>
      </w:r>
      <w:r w:rsidRPr="004D05EC">
        <w:rPr>
          <w:i/>
          <w:lang w:val="sq-AL"/>
        </w:rPr>
        <w:t>tare e protokolle t</w:t>
      </w:r>
      <w:r w:rsidR="00B64102" w:rsidRPr="004D05EC">
        <w:rPr>
          <w:i/>
          <w:lang w:val="sq-AL"/>
        </w:rPr>
        <w:t>ë</w:t>
      </w:r>
      <w:r w:rsidRPr="004D05EC">
        <w:rPr>
          <w:i/>
          <w:lang w:val="sq-AL"/>
        </w:rPr>
        <w:t xml:space="preserve"> adaptuar nga </w:t>
      </w:r>
      <w:r w:rsidR="00B64102" w:rsidRPr="004D05EC">
        <w:rPr>
          <w:i/>
          <w:lang w:val="sq-AL"/>
        </w:rPr>
        <w:t xml:space="preserve">partitë dhe për të njohur mbrojtjen dhe ruajtjen e mjedisit, si edhe menaxhimin e qëndrueshëm të burimeve ujore, si pjesë integrale e zhvillimit të përgjithshmëm të rajonit, nëpërmjet veprimeve të koordinuara për të adresuar problemet e identifikuara. </w:t>
      </w:r>
    </w:p>
    <w:p w14:paraId="61095B78" w14:textId="77777777" w:rsidR="00563C23" w:rsidRPr="004D05EC" w:rsidRDefault="00563C23" w:rsidP="00563C23">
      <w:pPr>
        <w:spacing w:line="254" w:lineRule="auto"/>
        <w:jc w:val="both"/>
        <w:rPr>
          <w:rFonts w:eastAsia="Calibri"/>
          <w:b/>
          <w:lang w:val="sq-AL"/>
        </w:rPr>
      </w:pPr>
    </w:p>
    <w:p w14:paraId="4118505E" w14:textId="77777777" w:rsidR="00DA6AD7" w:rsidRDefault="00DA6AD7" w:rsidP="00833200">
      <w:pPr>
        <w:spacing w:line="254" w:lineRule="auto"/>
        <w:rPr>
          <w:rFonts w:eastAsia="Calibri"/>
          <w:b/>
          <w:lang w:val="sq-AL"/>
        </w:rPr>
      </w:pPr>
    </w:p>
    <w:p w14:paraId="7D252148" w14:textId="3D215CD0" w:rsidR="00563C23" w:rsidRPr="004D05EC" w:rsidRDefault="00CD2D8B" w:rsidP="00833200">
      <w:pPr>
        <w:spacing w:line="254" w:lineRule="auto"/>
        <w:rPr>
          <w:rFonts w:eastAsia="Calibri"/>
          <w:lang w:val="sq-AL"/>
        </w:rPr>
      </w:pPr>
      <w:r w:rsidRPr="004D05EC">
        <w:rPr>
          <w:rFonts w:eastAsia="Calibri"/>
          <w:b/>
          <w:lang w:val="sq-AL"/>
        </w:rPr>
        <w:t xml:space="preserve">Z. </w:t>
      </w:r>
      <w:r w:rsidR="00563C23" w:rsidRPr="004D05EC">
        <w:rPr>
          <w:rFonts w:eastAsia="Calibri"/>
          <w:b/>
          <w:lang w:val="sq-AL"/>
        </w:rPr>
        <w:t>Izedin Bytyqi</w:t>
      </w:r>
      <w:r w:rsidR="00563C23" w:rsidRPr="004D05EC">
        <w:rPr>
          <w:rFonts w:eastAsia="Calibri"/>
          <w:lang w:val="sq-AL"/>
        </w:rPr>
        <w:t xml:space="preserve">, </w:t>
      </w:r>
      <w:r w:rsidR="00B64102" w:rsidRPr="004D05EC">
        <w:rPr>
          <w:lang w:val="sq-AL"/>
        </w:rPr>
        <w:t>Sekretar i Përgjithshëm, Ministria e Ifrastrukturës dhe Mjedisit, Kosovë</w:t>
      </w:r>
      <w:r w:rsidR="00563C23" w:rsidRPr="004D05EC">
        <w:rPr>
          <w:rFonts w:eastAsia="Calibri"/>
          <w:lang w:val="sq-AL"/>
        </w:rPr>
        <w:t>:</w:t>
      </w:r>
    </w:p>
    <w:p w14:paraId="51771910" w14:textId="77777777" w:rsidR="00563C23" w:rsidRPr="004D05EC" w:rsidRDefault="00563C23" w:rsidP="00833200">
      <w:pPr>
        <w:spacing w:line="254" w:lineRule="auto"/>
        <w:rPr>
          <w:lang w:val="sq-AL"/>
        </w:rPr>
      </w:pPr>
    </w:p>
    <w:p w14:paraId="79FB0F41" w14:textId="67561618" w:rsidR="00B64102" w:rsidRPr="004D05EC" w:rsidRDefault="00B64102" w:rsidP="00CD2D8B">
      <w:pPr>
        <w:spacing w:line="240" w:lineRule="auto"/>
        <w:jc w:val="both"/>
        <w:rPr>
          <w:i/>
          <w:color w:val="201F1E"/>
          <w:lang w:val="sq-AL"/>
        </w:rPr>
      </w:pPr>
      <w:r w:rsidRPr="004D05EC">
        <w:rPr>
          <w:i/>
          <w:color w:val="201F1E"/>
          <w:lang w:val="sq-AL"/>
        </w:rPr>
        <w:t>Adoptimi i SAP, p</w:t>
      </w:r>
      <w:r w:rsidR="00CD2D8B" w:rsidRPr="004D05EC">
        <w:rPr>
          <w:i/>
          <w:color w:val="201F1E"/>
          <w:lang w:val="sq-AL"/>
        </w:rPr>
        <w:t>ë</w:t>
      </w:r>
      <w:r w:rsidRPr="004D05EC">
        <w:rPr>
          <w:i/>
          <w:color w:val="201F1E"/>
          <w:lang w:val="sq-AL"/>
        </w:rPr>
        <w:t>r ne p</w:t>
      </w:r>
      <w:r w:rsidR="00CD2D8B" w:rsidRPr="004D05EC">
        <w:rPr>
          <w:i/>
          <w:color w:val="201F1E"/>
          <w:lang w:val="sq-AL"/>
        </w:rPr>
        <w:t>ë</w:t>
      </w:r>
      <w:r w:rsidRPr="004D05EC">
        <w:rPr>
          <w:i/>
          <w:color w:val="201F1E"/>
          <w:lang w:val="sq-AL"/>
        </w:rPr>
        <w:t>rfaq</w:t>
      </w:r>
      <w:r w:rsidR="00CD2D8B" w:rsidRPr="004D05EC">
        <w:rPr>
          <w:i/>
          <w:color w:val="201F1E"/>
          <w:lang w:val="sq-AL"/>
        </w:rPr>
        <w:t>ë</w:t>
      </w:r>
      <w:r w:rsidRPr="004D05EC">
        <w:rPr>
          <w:i/>
          <w:color w:val="201F1E"/>
          <w:lang w:val="sq-AL"/>
        </w:rPr>
        <w:t>son nj</w:t>
      </w:r>
      <w:r w:rsidR="00CD2D8B" w:rsidRPr="004D05EC">
        <w:rPr>
          <w:i/>
          <w:color w:val="201F1E"/>
          <w:lang w:val="sq-AL"/>
        </w:rPr>
        <w:t>ë</w:t>
      </w:r>
      <w:r w:rsidRPr="004D05EC">
        <w:rPr>
          <w:i/>
          <w:color w:val="201F1E"/>
          <w:lang w:val="sq-AL"/>
        </w:rPr>
        <w:t xml:space="preserve"> hap t</w:t>
      </w:r>
      <w:r w:rsidR="00CD2D8B" w:rsidRPr="004D05EC">
        <w:rPr>
          <w:i/>
          <w:color w:val="201F1E"/>
          <w:lang w:val="sq-AL"/>
        </w:rPr>
        <w:t>ë</w:t>
      </w:r>
      <w:r w:rsidRPr="004D05EC">
        <w:rPr>
          <w:i/>
          <w:color w:val="201F1E"/>
          <w:lang w:val="sq-AL"/>
        </w:rPr>
        <w:t xml:space="preserve"> r</w:t>
      </w:r>
      <w:r w:rsidR="00CD2D8B" w:rsidRPr="004D05EC">
        <w:rPr>
          <w:i/>
          <w:color w:val="201F1E"/>
          <w:lang w:val="sq-AL"/>
        </w:rPr>
        <w:t>ë</w:t>
      </w:r>
      <w:r w:rsidRPr="004D05EC">
        <w:rPr>
          <w:i/>
          <w:color w:val="201F1E"/>
          <w:lang w:val="sq-AL"/>
        </w:rPr>
        <w:t>nd</w:t>
      </w:r>
      <w:r w:rsidR="00CD2D8B" w:rsidRPr="004D05EC">
        <w:rPr>
          <w:i/>
          <w:color w:val="201F1E"/>
          <w:lang w:val="sq-AL"/>
        </w:rPr>
        <w:t>ë</w:t>
      </w:r>
      <w:r w:rsidRPr="004D05EC">
        <w:rPr>
          <w:i/>
          <w:color w:val="201F1E"/>
          <w:lang w:val="sq-AL"/>
        </w:rPr>
        <w:t>sish</w:t>
      </w:r>
      <w:r w:rsidR="00CD2D8B" w:rsidRPr="004D05EC">
        <w:rPr>
          <w:i/>
          <w:color w:val="201F1E"/>
          <w:lang w:val="sq-AL"/>
        </w:rPr>
        <w:t>ë</w:t>
      </w:r>
      <w:r w:rsidRPr="004D05EC">
        <w:rPr>
          <w:i/>
          <w:color w:val="201F1E"/>
          <w:lang w:val="sq-AL"/>
        </w:rPr>
        <w:t>m drejt fuqizimit t</w:t>
      </w:r>
      <w:r w:rsidR="00CD2D8B" w:rsidRPr="004D05EC">
        <w:rPr>
          <w:i/>
          <w:color w:val="201F1E"/>
          <w:lang w:val="sq-AL"/>
        </w:rPr>
        <w:t>ë</w:t>
      </w:r>
      <w:r w:rsidRPr="004D05EC">
        <w:rPr>
          <w:i/>
          <w:color w:val="201F1E"/>
          <w:lang w:val="sq-AL"/>
        </w:rPr>
        <w:t xml:space="preserve"> menaxhimit t</w:t>
      </w:r>
      <w:r w:rsidR="00CD2D8B" w:rsidRPr="004D05EC">
        <w:rPr>
          <w:i/>
          <w:color w:val="201F1E"/>
          <w:lang w:val="sq-AL"/>
        </w:rPr>
        <w:t>ë</w:t>
      </w:r>
      <w:r w:rsidRPr="004D05EC">
        <w:rPr>
          <w:i/>
          <w:color w:val="201F1E"/>
          <w:lang w:val="sq-AL"/>
        </w:rPr>
        <w:t xml:space="preserve"> p</w:t>
      </w:r>
      <w:r w:rsidR="00CD2D8B" w:rsidRPr="004D05EC">
        <w:rPr>
          <w:i/>
          <w:color w:val="201F1E"/>
          <w:lang w:val="sq-AL"/>
        </w:rPr>
        <w:t>ë</w:t>
      </w:r>
      <w:r w:rsidRPr="004D05EC">
        <w:rPr>
          <w:i/>
          <w:color w:val="201F1E"/>
          <w:lang w:val="sq-AL"/>
        </w:rPr>
        <w:t>rbashk</w:t>
      </w:r>
      <w:r w:rsidR="00CD2D8B" w:rsidRPr="004D05EC">
        <w:rPr>
          <w:i/>
          <w:color w:val="201F1E"/>
          <w:lang w:val="sq-AL"/>
        </w:rPr>
        <w:t>ë</w:t>
      </w:r>
      <w:r w:rsidRPr="004D05EC">
        <w:rPr>
          <w:i/>
          <w:color w:val="201F1E"/>
          <w:lang w:val="sq-AL"/>
        </w:rPr>
        <w:t>t t</w:t>
      </w:r>
      <w:r w:rsidR="00CD2D8B" w:rsidRPr="004D05EC">
        <w:rPr>
          <w:i/>
          <w:color w:val="201F1E"/>
          <w:lang w:val="sq-AL"/>
        </w:rPr>
        <w:t>ë</w:t>
      </w:r>
      <w:r w:rsidRPr="004D05EC">
        <w:rPr>
          <w:i/>
          <w:color w:val="201F1E"/>
          <w:lang w:val="sq-AL"/>
        </w:rPr>
        <w:t xml:space="preserve"> burimeve ujore t</w:t>
      </w:r>
      <w:r w:rsidR="00CD2D8B" w:rsidRPr="004D05EC">
        <w:rPr>
          <w:i/>
          <w:color w:val="201F1E"/>
          <w:lang w:val="sq-AL"/>
        </w:rPr>
        <w:t>ë</w:t>
      </w:r>
      <w:r w:rsidRPr="004D05EC">
        <w:rPr>
          <w:i/>
          <w:color w:val="201F1E"/>
          <w:lang w:val="sq-AL"/>
        </w:rPr>
        <w:t xml:space="preserve"> p</w:t>
      </w:r>
      <w:r w:rsidR="00CD2D8B" w:rsidRPr="004D05EC">
        <w:rPr>
          <w:i/>
          <w:color w:val="201F1E"/>
          <w:lang w:val="sq-AL"/>
        </w:rPr>
        <w:t>ë</w:t>
      </w:r>
      <w:r w:rsidRPr="004D05EC">
        <w:rPr>
          <w:i/>
          <w:color w:val="201F1E"/>
          <w:lang w:val="sq-AL"/>
        </w:rPr>
        <w:t>rbashk</w:t>
      </w:r>
      <w:r w:rsidR="00CD2D8B" w:rsidRPr="004D05EC">
        <w:rPr>
          <w:i/>
          <w:color w:val="201F1E"/>
          <w:lang w:val="sq-AL"/>
        </w:rPr>
        <w:t>ë</w:t>
      </w:r>
      <w:r w:rsidRPr="004D05EC">
        <w:rPr>
          <w:i/>
          <w:color w:val="201F1E"/>
          <w:lang w:val="sq-AL"/>
        </w:rPr>
        <w:t>ta. Puna e b</w:t>
      </w:r>
      <w:r w:rsidR="00CD2D8B" w:rsidRPr="004D05EC">
        <w:rPr>
          <w:i/>
          <w:color w:val="201F1E"/>
          <w:lang w:val="sq-AL"/>
        </w:rPr>
        <w:t>ë</w:t>
      </w:r>
      <w:r w:rsidRPr="004D05EC">
        <w:rPr>
          <w:i/>
          <w:color w:val="201F1E"/>
          <w:lang w:val="sq-AL"/>
        </w:rPr>
        <w:t>r</w:t>
      </w:r>
      <w:r w:rsidR="00CD2D8B" w:rsidRPr="004D05EC">
        <w:rPr>
          <w:i/>
          <w:color w:val="201F1E"/>
          <w:lang w:val="sq-AL"/>
        </w:rPr>
        <w:t>ë</w:t>
      </w:r>
      <w:r w:rsidRPr="004D05EC">
        <w:rPr>
          <w:i/>
          <w:color w:val="201F1E"/>
          <w:lang w:val="sq-AL"/>
        </w:rPr>
        <w:t xml:space="preserve"> deri tani….sh</w:t>
      </w:r>
      <w:r w:rsidR="00CD2D8B" w:rsidRPr="004D05EC">
        <w:rPr>
          <w:i/>
          <w:color w:val="201F1E"/>
          <w:lang w:val="sq-AL"/>
        </w:rPr>
        <w:t>ë</w:t>
      </w:r>
      <w:r w:rsidRPr="004D05EC">
        <w:rPr>
          <w:i/>
          <w:color w:val="201F1E"/>
          <w:lang w:val="sq-AL"/>
        </w:rPr>
        <w:t>rben si nj</w:t>
      </w:r>
      <w:r w:rsidR="00CD2D8B" w:rsidRPr="004D05EC">
        <w:rPr>
          <w:i/>
          <w:color w:val="201F1E"/>
          <w:lang w:val="sq-AL"/>
        </w:rPr>
        <w:t>ë</w:t>
      </w:r>
      <w:r w:rsidRPr="004D05EC">
        <w:rPr>
          <w:i/>
          <w:color w:val="201F1E"/>
          <w:lang w:val="sq-AL"/>
        </w:rPr>
        <w:t xml:space="preserve"> themel i </w:t>
      </w:r>
      <w:r w:rsidRPr="004D05EC">
        <w:rPr>
          <w:i/>
          <w:color w:val="201F1E"/>
          <w:lang w:val="sq-AL"/>
        </w:rPr>
        <w:lastRenderedPageBreak/>
        <w:t>fort</w:t>
      </w:r>
      <w:r w:rsidR="00CD2D8B" w:rsidRPr="004D05EC">
        <w:rPr>
          <w:i/>
          <w:color w:val="201F1E"/>
          <w:lang w:val="sq-AL"/>
        </w:rPr>
        <w:t>ë</w:t>
      </w:r>
      <w:r w:rsidRPr="004D05EC">
        <w:rPr>
          <w:i/>
          <w:color w:val="201F1E"/>
          <w:lang w:val="sq-AL"/>
        </w:rPr>
        <w:t>...p</w:t>
      </w:r>
      <w:r w:rsidR="00CD2D8B" w:rsidRPr="004D05EC">
        <w:rPr>
          <w:i/>
          <w:color w:val="201F1E"/>
          <w:lang w:val="sq-AL"/>
        </w:rPr>
        <w:t>ë</w:t>
      </w:r>
      <w:r w:rsidRPr="004D05EC">
        <w:rPr>
          <w:i/>
          <w:color w:val="201F1E"/>
          <w:lang w:val="sq-AL"/>
        </w:rPr>
        <w:t>r t</w:t>
      </w:r>
      <w:r w:rsidR="00CD2D8B" w:rsidRPr="004D05EC">
        <w:rPr>
          <w:i/>
          <w:color w:val="201F1E"/>
          <w:lang w:val="sq-AL"/>
        </w:rPr>
        <w:t>ë</w:t>
      </w:r>
      <w:r w:rsidRPr="004D05EC">
        <w:rPr>
          <w:i/>
          <w:color w:val="201F1E"/>
          <w:lang w:val="sq-AL"/>
        </w:rPr>
        <w:t xml:space="preserve"> p</w:t>
      </w:r>
      <w:r w:rsidR="00CD2D8B" w:rsidRPr="004D05EC">
        <w:rPr>
          <w:i/>
          <w:color w:val="201F1E"/>
          <w:lang w:val="sq-AL"/>
        </w:rPr>
        <w:t>ë</w:t>
      </w:r>
      <w:r w:rsidRPr="004D05EC">
        <w:rPr>
          <w:i/>
          <w:color w:val="201F1E"/>
          <w:lang w:val="sq-AL"/>
        </w:rPr>
        <w:t>rmbushur q</w:t>
      </w:r>
      <w:r w:rsidR="00CD2D8B" w:rsidRPr="004D05EC">
        <w:rPr>
          <w:i/>
          <w:color w:val="201F1E"/>
          <w:lang w:val="sq-AL"/>
        </w:rPr>
        <w:t>ë</w:t>
      </w:r>
      <w:r w:rsidRPr="004D05EC">
        <w:rPr>
          <w:i/>
          <w:color w:val="201F1E"/>
          <w:lang w:val="sq-AL"/>
        </w:rPr>
        <w:t>llimet dhe objektivat e p</w:t>
      </w:r>
      <w:r w:rsidR="00CD2D8B" w:rsidRPr="004D05EC">
        <w:rPr>
          <w:i/>
          <w:color w:val="201F1E"/>
          <w:lang w:val="sq-AL"/>
        </w:rPr>
        <w:t>ë</w:t>
      </w:r>
      <w:r w:rsidRPr="004D05EC">
        <w:rPr>
          <w:i/>
          <w:color w:val="201F1E"/>
          <w:lang w:val="sq-AL"/>
        </w:rPr>
        <w:t>rbashk</w:t>
      </w:r>
      <w:r w:rsidR="00CD2D8B" w:rsidRPr="004D05EC">
        <w:rPr>
          <w:i/>
          <w:color w:val="201F1E"/>
          <w:lang w:val="sq-AL"/>
        </w:rPr>
        <w:t>ë</w:t>
      </w:r>
      <w:r w:rsidRPr="004D05EC">
        <w:rPr>
          <w:i/>
          <w:color w:val="201F1E"/>
          <w:lang w:val="sq-AL"/>
        </w:rPr>
        <w:t>t…p</w:t>
      </w:r>
      <w:r w:rsidR="00CD2D8B" w:rsidRPr="004D05EC">
        <w:rPr>
          <w:i/>
          <w:color w:val="201F1E"/>
          <w:lang w:val="sq-AL"/>
        </w:rPr>
        <w:t>ë</w:t>
      </w:r>
      <w:r w:rsidRPr="004D05EC">
        <w:rPr>
          <w:i/>
          <w:color w:val="201F1E"/>
          <w:lang w:val="sq-AL"/>
        </w:rPr>
        <w:t>r t</w:t>
      </w:r>
      <w:r w:rsidR="00CD2D8B" w:rsidRPr="004D05EC">
        <w:rPr>
          <w:i/>
          <w:color w:val="201F1E"/>
          <w:lang w:val="sq-AL"/>
        </w:rPr>
        <w:t>ë</w:t>
      </w:r>
      <w:r w:rsidRPr="004D05EC">
        <w:rPr>
          <w:i/>
          <w:color w:val="201F1E"/>
          <w:lang w:val="sq-AL"/>
        </w:rPr>
        <w:t xml:space="preserve"> fuqizuar m</w:t>
      </w:r>
      <w:r w:rsidR="00CD2D8B" w:rsidRPr="004D05EC">
        <w:rPr>
          <w:i/>
          <w:color w:val="201F1E"/>
          <w:lang w:val="sq-AL"/>
        </w:rPr>
        <w:t>ë</w:t>
      </w:r>
      <w:r w:rsidRPr="004D05EC">
        <w:rPr>
          <w:i/>
          <w:color w:val="201F1E"/>
          <w:lang w:val="sq-AL"/>
        </w:rPr>
        <w:t xml:space="preserve"> tej bashk</w:t>
      </w:r>
      <w:r w:rsidR="00CD2D8B" w:rsidRPr="004D05EC">
        <w:rPr>
          <w:i/>
          <w:color w:val="201F1E"/>
          <w:lang w:val="sq-AL"/>
        </w:rPr>
        <w:t>ë</w:t>
      </w:r>
      <w:r w:rsidRPr="004D05EC">
        <w:rPr>
          <w:i/>
          <w:color w:val="201F1E"/>
          <w:lang w:val="sq-AL"/>
        </w:rPr>
        <w:t>punimin ton</w:t>
      </w:r>
      <w:r w:rsidR="00CD2D8B" w:rsidRPr="004D05EC">
        <w:rPr>
          <w:i/>
          <w:color w:val="201F1E"/>
          <w:lang w:val="sq-AL"/>
        </w:rPr>
        <w:t>ë</w:t>
      </w:r>
      <w:r w:rsidRPr="004D05EC">
        <w:rPr>
          <w:i/>
          <w:color w:val="201F1E"/>
          <w:lang w:val="sq-AL"/>
        </w:rPr>
        <w:t xml:space="preserve"> dhe p</w:t>
      </w:r>
      <w:r w:rsidR="00CD2D8B" w:rsidRPr="004D05EC">
        <w:rPr>
          <w:i/>
          <w:color w:val="201F1E"/>
          <w:lang w:val="sq-AL"/>
        </w:rPr>
        <w:t>ë</w:t>
      </w:r>
      <w:r w:rsidRPr="004D05EC">
        <w:rPr>
          <w:i/>
          <w:color w:val="201F1E"/>
          <w:lang w:val="sq-AL"/>
        </w:rPr>
        <w:t>r t</w:t>
      </w:r>
      <w:r w:rsidR="00CD2D8B" w:rsidRPr="004D05EC">
        <w:rPr>
          <w:i/>
          <w:color w:val="201F1E"/>
          <w:lang w:val="sq-AL"/>
        </w:rPr>
        <w:t>ë</w:t>
      </w:r>
      <w:r w:rsidRPr="004D05EC">
        <w:rPr>
          <w:i/>
          <w:color w:val="201F1E"/>
          <w:lang w:val="sq-AL"/>
        </w:rPr>
        <w:t xml:space="preserve"> implementuar aktivitete konkrete p</w:t>
      </w:r>
      <w:r w:rsidR="00CD2D8B" w:rsidRPr="004D05EC">
        <w:rPr>
          <w:i/>
          <w:color w:val="201F1E"/>
          <w:lang w:val="sq-AL"/>
        </w:rPr>
        <w:t>ë</w:t>
      </w:r>
      <w:r w:rsidRPr="004D05EC">
        <w:rPr>
          <w:i/>
          <w:color w:val="201F1E"/>
          <w:lang w:val="sq-AL"/>
        </w:rPr>
        <w:t>r p</w:t>
      </w:r>
      <w:r w:rsidR="00CD2D8B" w:rsidRPr="004D05EC">
        <w:rPr>
          <w:i/>
          <w:color w:val="201F1E"/>
          <w:lang w:val="sq-AL"/>
        </w:rPr>
        <w:t>ë</w:t>
      </w:r>
      <w:r w:rsidRPr="004D05EC">
        <w:rPr>
          <w:i/>
          <w:color w:val="201F1E"/>
          <w:lang w:val="sq-AL"/>
        </w:rPr>
        <w:t>rmir</w:t>
      </w:r>
      <w:r w:rsidR="00CD2D8B" w:rsidRPr="004D05EC">
        <w:rPr>
          <w:i/>
          <w:color w:val="201F1E"/>
          <w:lang w:val="sq-AL"/>
        </w:rPr>
        <w:t>ë</w:t>
      </w:r>
      <w:r w:rsidRPr="004D05EC">
        <w:rPr>
          <w:i/>
          <w:color w:val="201F1E"/>
          <w:lang w:val="sq-AL"/>
        </w:rPr>
        <w:t>simin e cil</w:t>
      </w:r>
      <w:r w:rsidR="00CD2D8B" w:rsidRPr="004D05EC">
        <w:rPr>
          <w:i/>
          <w:color w:val="201F1E"/>
          <w:lang w:val="sq-AL"/>
        </w:rPr>
        <w:t>ë</w:t>
      </w:r>
      <w:r w:rsidRPr="004D05EC">
        <w:rPr>
          <w:i/>
          <w:color w:val="201F1E"/>
          <w:lang w:val="sq-AL"/>
        </w:rPr>
        <w:t>sis</w:t>
      </w:r>
      <w:r w:rsidR="00CD2D8B" w:rsidRPr="004D05EC">
        <w:rPr>
          <w:i/>
          <w:color w:val="201F1E"/>
          <w:lang w:val="sq-AL"/>
        </w:rPr>
        <w:t>ë</w:t>
      </w:r>
      <w:r w:rsidRPr="004D05EC">
        <w:rPr>
          <w:i/>
          <w:color w:val="201F1E"/>
          <w:lang w:val="sq-AL"/>
        </w:rPr>
        <w:t xml:space="preserve"> s</w:t>
      </w:r>
      <w:r w:rsidR="00CD2D8B" w:rsidRPr="004D05EC">
        <w:rPr>
          <w:i/>
          <w:color w:val="201F1E"/>
          <w:lang w:val="sq-AL"/>
        </w:rPr>
        <w:t>ë</w:t>
      </w:r>
      <w:r w:rsidRPr="004D05EC">
        <w:rPr>
          <w:i/>
          <w:color w:val="201F1E"/>
          <w:lang w:val="sq-AL"/>
        </w:rPr>
        <w:t xml:space="preserve"> ujit</w:t>
      </w:r>
      <w:r w:rsidR="00640CE5" w:rsidRPr="004D05EC">
        <w:rPr>
          <w:i/>
          <w:color w:val="201F1E"/>
          <w:lang w:val="sq-AL"/>
        </w:rPr>
        <w:t>, duke reduktuar stresin ujor dhe impaktin human n</w:t>
      </w:r>
      <w:r w:rsidR="00CD2D8B" w:rsidRPr="004D05EC">
        <w:rPr>
          <w:i/>
          <w:color w:val="201F1E"/>
          <w:lang w:val="sq-AL"/>
        </w:rPr>
        <w:t>ë</w:t>
      </w:r>
      <w:r w:rsidR="00640CE5" w:rsidRPr="004D05EC">
        <w:rPr>
          <w:i/>
          <w:color w:val="201F1E"/>
          <w:lang w:val="sq-AL"/>
        </w:rPr>
        <w:t xml:space="preserve"> p</w:t>
      </w:r>
      <w:r w:rsidR="00CD2D8B" w:rsidRPr="004D05EC">
        <w:rPr>
          <w:i/>
          <w:color w:val="201F1E"/>
          <w:lang w:val="sq-AL"/>
        </w:rPr>
        <w:t>ë</w:t>
      </w:r>
      <w:r w:rsidR="00640CE5" w:rsidRPr="004D05EC">
        <w:rPr>
          <w:i/>
          <w:color w:val="201F1E"/>
          <w:lang w:val="sq-AL"/>
        </w:rPr>
        <w:t>rputhje me Menaxhimin e Integruar t</w:t>
      </w:r>
      <w:r w:rsidR="00CD2D8B" w:rsidRPr="004D05EC">
        <w:rPr>
          <w:i/>
          <w:color w:val="201F1E"/>
          <w:lang w:val="sq-AL"/>
        </w:rPr>
        <w:t>ë</w:t>
      </w:r>
      <w:r w:rsidR="00640CE5" w:rsidRPr="004D05EC">
        <w:rPr>
          <w:i/>
          <w:color w:val="201F1E"/>
          <w:lang w:val="sq-AL"/>
        </w:rPr>
        <w:t xml:space="preserve"> Burimeve Ujore dhe parimet e Direktiv</w:t>
      </w:r>
      <w:r w:rsidR="00CD2D8B" w:rsidRPr="004D05EC">
        <w:rPr>
          <w:i/>
          <w:color w:val="201F1E"/>
          <w:lang w:val="sq-AL"/>
        </w:rPr>
        <w:t>ë</w:t>
      </w:r>
      <w:r w:rsidR="00640CE5" w:rsidRPr="004D05EC">
        <w:rPr>
          <w:i/>
          <w:color w:val="201F1E"/>
          <w:lang w:val="sq-AL"/>
        </w:rPr>
        <w:t>s Kuad</w:t>
      </w:r>
      <w:r w:rsidR="00CD2D8B" w:rsidRPr="004D05EC">
        <w:rPr>
          <w:i/>
          <w:color w:val="201F1E"/>
          <w:lang w:val="sq-AL"/>
        </w:rPr>
        <w:t>ë</w:t>
      </w:r>
      <w:r w:rsidR="00640CE5" w:rsidRPr="004D05EC">
        <w:rPr>
          <w:i/>
          <w:color w:val="201F1E"/>
          <w:lang w:val="sq-AL"/>
        </w:rPr>
        <w:t>r t</w:t>
      </w:r>
      <w:r w:rsidR="00CD2D8B" w:rsidRPr="004D05EC">
        <w:rPr>
          <w:i/>
          <w:color w:val="201F1E"/>
          <w:lang w:val="sq-AL"/>
        </w:rPr>
        <w:t>ë</w:t>
      </w:r>
      <w:r w:rsidR="00640CE5" w:rsidRPr="004D05EC">
        <w:rPr>
          <w:i/>
          <w:color w:val="201F1E"/>
          <w:lang w:val="sq-AL"/>
        </w:rPr>
        <w:t xml:space="preserve"> Ujit. </w:t>
      </w:r>
      <w:r w:rsidR="00CD2D8B" w:rsidRPr="004D05EC">
        <w:rPr>
          <w:i/>
          <w:color w:val="201F1E"/>
          <w:lang w:val="sq-AL"/>
        </w:rPr>
        <w:t>Unë gjithashtu falenderoj kolegët nga Shqipëria, Greqia, Maqedonia e Veriut dhe Mali i Zi për bashkëpunimin. Në pritje në hapit të ardhshëm, implementimit të SAP!</w:t>
      </w:r>
    </w:p>
    <w:p w14:paraId="1AD38D63" w14:textId="77777777" w:rsidR="00563C23" w:rsidRPr="004D05EC" w:rsidRDefault="00563C23" w:rsidP="579FAD05">
      <w:pPr>
        <w:rPr>
          <w:lang w:val="sq-AL"/>
        </w:rPr>
      </w:pPr>
    </w:p>
    <w:p w14:paraId="2431BE95" w14:textId="77777777" w:rsidR="00DA6AD7" w:rsidRDefault="00833200" w:rsidP="00563C23">
      <w:pPr>
        <w:pStyle w:val="Title"/>
        <w:spacing w:after="0"/>
        <w:ind w:left="-142"/>
        <w:rPr>
          <w:b/>
          <w:bCs/>
          <w:sz w:val="22"/>
          <w:szCs w:val="22"/>
          <w:lang w:val="sq-AL"/>
        </w:rPr>
      </w:pPr>
      <w:r w:rsidRPr="004D05EC">
        <w:rPr>
          <w:b/>
          <w:bCs/>
          <w:sz w:val="22"/>
          <w:szCs w:val="22"/>
          <w:lang w:val="sq-AL"/>
        </w:rPr>
        <w:t xml:space="preserve">  </w:t>
      </w:r>
    </w:p>
    <w:p w14:paraId="246A990E" w14:textId="23691DDE" w:rsidR="00563C23" w:rsidRPr="004D05EC" w:rsidRDefault="00CD2D8B" w:rsidP="00563C23">
      <w:pPr>
        <w:pStyle w:val="Title"/>
        <w:spacing w:after="0"/>
        <w:ind w:left="-142"/>
        <w:rPr>
          <w:sz w:val="22"/>
          <w:szCs w:val="22"/>
          <w:lang w:val="sq-AL"/>
        </w:rPr>
      </w:pPr>
      <w:r w:rsidRPr="004D05EC">
        <w:rPr>
          <w:b/>
          <w:bCs/>
          <w:sz w:val="22"/>
          <w:szCs w:val="22"/>
          <w:lang w:val="sq-AL"/>
        </w:rPr>
        <w:t>Zj.</w:t>
      </w:r>
      <w:r w:rsidR="00563C23" w:rsidRPr="004D05EC">
        <w:rPr>
          <w:b/>
          <w:bCs/>
          <w:sz w:val="22"/>
          <w:szCs w:val="22"/>
          <w:lang w:val="sq-AL"/>
        </w:rPr>
        <w:t xml:space="preserve"> Gerta Lubonja</w:t>
      </w:r>
      <w:r w:rsidR="00563C23" w:rsidRPr="004D05EC">
        <w:rPr>
          <w:sz w:val="22"/>
          <w:szCs w:val="22"/>
          <w:lang w:val="sq-AL"/>
        </w:rPr>
        <w:t xml:space="preserve">, </w:t>
      </w:r>
      <w:r w:rsidRPr="004D05EC">
        <w:rPr>
          <w:sz w:val="22"/>
          <w:szCs w:val="22"/>
          <w:lang w:val="sq-AL"/>
        </w:rPr>
        <w:t>Drejtor i Përgjithshëm, Agjencia e Menaxhimit të Burimeve Ujore, Shqipëri</w:t>
      </w:r>
      <w:r w:rsidR="00563C23" w:rsidRPr="004D05EC">
        <w:rPr>
          <w:sz w:val="22"/>
          <w:szCs w:val="22"/>
          <w:lang w:val="sq-AL"/>
        </w:rPr>
        <w:t>: </w:t>
      </w:r>
    </w:p>
    <w:p w14:paraId="250AC516" w14:textId="77777777" w:rsidR="00563C23" w:rsidRPr="004D05EC" w:rsidRDefault="00563C23" w:rsidP="579FAD05">
      <w:pPr>
        <w:rPr>
          <w:lang w:val="sq-AL"/>
        </w:rPr>
      </w:pPr>
      <w:bookmarkStart w:id="0" w:name="_GoBack"/>
      <w:bookmarkEnd w:id="0"/>
    </w:p>
    <w:p w14:paraId="33971328" w14:textId="700BA09B" w:rsidR="00CD2D8B" w:rsidRPr="004D05EC" w:rsidRDefault="00CD2D8B" w:rsidP="00572230">
      <w:pPr>
        <w:jc w:val="both"/>
        <w:rPr>
          <w:rFonts w:eastAsia="Calibri"/>
          <w:i/>
          <w:iCs/>
          <w:lang w:val="sq-AL"/>
        </w:rPr>
      </w:pPr>
      <w:r w:rsidRPr="004D05EC">
        <w:rPr>
          <w:rFonts w:eastAsia="Calibri"/>
          <w:i/>
          <w:iCs/>
          <w:lang w:val="sq-AL"/>
        </w:rPr>
        <w:t>N</w:t>
      </w:r>
      <w:r w:rsidR="00572230" w:rsidRPr="004D05EC">
        <w:rPr>
          <w:rFonts w:eastAsia="Calibri"/>
          <w:i/>
          <w:iCs/>
          <w:lang w:val="sq-AL"/>
        </w:rPr>
        <w:t>ë</w:t>
      </w:r>
      <w:r w:rsidRPr="004D05EC">
        <w:rPr>
          <w:rFonts w:eastAsia="Calibri"/>
          <w:i/>
          <w:iCs/>
          <w:lang w:val="sq-AL"/>
        </w:rPr>
        <w:t xml:space="preserve"> koh</w:t>
      </w:r>
      <w:r w:rsidR="00572230" w:rsidRPr="004D05EC">
        <w:rPr>
          <w:rFonts w:eastAsia="Calibri"/>
          <w:i/>
          <w:iCs/>
          <w:lang w:val="sq-AL"/>
        </w:rPr>
        <w:t>ë</w:t>
      </w:r>
      <w:r w:rsidRPr="004D05EC">
        <w:rPr>
          <w:rFonts w:eastAsia="Calibri"/>
          <w:i/>
          <w:iCs/>
          <w:lang w:val="sq-AL"/>
        </w:rPr>
        <w:t xml:space="preserve">n kur bota </w:t>
      </w:r>
      <w:r w:rsidR="00572230" w:rsidRPr="004D05EC">
        <w:rPr>
          <w:rFonts w:eastAsia="Calibri"/>
          <w:i/>
          <w:iCs/>
          <w:lang w:val="sq-AL"/>
        </w:rPr>
        <w:t>ë</w:t>
      </w:r>
      <w:r w:rsidRPr="004D05EC">
        <w:rPr>
          <w:rFonts w:eastAsia="Calibri"/>
          <w:i/>
          <w:iCs/>
          <w:lang w:val="sq-AL"/>
        </w:rPr>
        <w:t>sht</w:t>
      </w:r>
      <w:r w:rsidR="00572230" w:rsidRPr="004D05EC">
        <w:rPr>
          <w:rFonts w:eastAsia="Calibri"/>
          <w:i/>
          <w:iCs/>
          <w:lang w:val="sq-AL"/>
        </w:rPr>
        <w:t>ë</w:t>
      </w:r>
      <w:r w:rsidRPr="004D05EC">
        <w:rPr>
          <w:rFonts w:eastAsia="Calibri"/>
          <w:i/>
          <w:iCs/>
          <w:lang w:val="sq-AL"/>
        </w:rPr>
        <w:t xml:space="preserve"> e mbyllyr p</w:t>
      </w:r>
      <w:r w:rsidR="00572230" w:rsidRPr="004D05EC">
        <w:rPr>
          <w:rFonts w:eastAsia="Calibri"/>
          <w:i/>
          <w:iCs/>
          <w:lang w:val="sq-AL"/>
        </w:rPr>
        <w:t>ë</w:t>
      </w:r>
      <w:r w:rsidRPr="004D05EC">
        <w:rPr>
          <w:rFonts w:eastAsia="Calibri"/>
          <w:i/>
          <w:iCs/>
          <w:lang w:val="sq-AL"/>
        </w:rPr>
        <w:t>r t</w:t>
      </w:r>
      <w:r w:rsidR="00572230" w:rsidRPr="004D05EC">
        <w:rPr>
          <w:rFonts w:eastAsia="Calibri"/>
          <w:i/>
          <w:iCs/>
          <w:lang w:val="sq-AL"/>
        </w:rPr>
        <w:t>ë</w:t>
      </w:r>
      <w:r w:rsidRPr="004D05EC">
        <w:rPr>
          <w:rFonts w:eastAsia="Calibri"/>
          <w:i/>
          <w:iCs/>
          <w:lang w:val="sq-AL"/>
        </w:rPr>
        <w:t xml:space="preserve"> luftuar pandemin</w:t>
      </w:r>
      <w:r w:rsidR="00572230" w:rsidRPr="004D05EC">
        <w:rPr>
          <w:rFonts w:eastAsia="Calibri"/>
          <w:i/>
          <w:iCs/>
          <w:lang w:val="sq-AL"/>
        </w:rPr>
        <w:t>ë</w:t>
      </w:r>
      <w:r w:rsidRPr="004D05EC">
        <w:rPr>
          <w:rFonts w:eastAsia="Calibri"/>
          <w:i/>
          <w:iCs/>
          <w:lang w:val="sq-AL"/>
        </w:rPr>
        <w:t xml:space="preserve"> e virusit korona, nuk ka qen</w:t>
      </w:r>
      <w:r w:rsidR="00572230" w:rsidRPr="004D05EC">
        <w:rPr>
          <w:rFonts w:eastAsia="Calibri"/>
          <w:i/>
          <w:iCs/>
          <w:lang w:val="sq-AL"/>
        </w:rPr>
        <w:t>ë</w:t>
      </w:r>
      <w:r w:rsidRPr="004D05EC">
        <w:rPr>
          <w:rFonts w:eastAsia="Calibri"/>
          <w:i/>
          <w:iCs/>
          <w:lang w:val="sq-AL"/>
        </w:rPr>
        <w:t xml:space="preserve"> ndonj</w:t>
      </w:r>
      <w:r w:rsidR="00572230" w:rsidRPr="004D05EC">
        <w:rPr>
          <w:rFonts w:eastAsia="Calibri"/>
          <w:i/>
          <w:iCs/>
          <w:lang w:val="sq-AL"/>
        </w:rPr>
        <w:t>ë</w:t>
      </w:r>
      <w:r w:rsidRPr="004D05EC">
        <w:rPr>
          <w:rFonts w:eastAsia="Calibri"/>
          <w:i/>
          <w:iCs/>
          <w:lang w:val="sq-AL"/>
        </w:rPr>
        <w:t>her</w:t>
      </w:r>
      <w:r w:rsidR="00572230" w:rsidRPr="004D05EC">
        <w:rPr>
          <w:rFonts w:eastAsia="Calibri"/>
          <w:i/>
          <w:iCs/>
          <w:lang w:val="sq-AL"/>
        </w:rPr>
        <w:t>ë</w:t>
      </w:r>
      <w:r w:rsidRPr="004D05EC">
        <w:rPr>
          <w:rFonts w:eastAsia="Calibri"/>
          <w:i/>
          <w:iCs/>
          <w:lang w:val="sq-AL"/>
        </w:rPr>
        <w:t xml:space="preserve"> m</w:t>
      </w:r>
      <w:r w:rsidR="00572230" w:rsidRPr="004D05EC">
        <w:rPr>
          <w:rFonts w:eastAsia="Calibri"/>
          <w:i/>
          <w:iCs/>
          <w:lang w:val="sq-AL"/>
        </w:rPr>
        <w:t>ë</w:t>
      </w:r>
      <w:r w:rsidRPr="004D05EC">
        <w:rPr>
          <w:rFonts w:eastAsia="Calibri"/>
          <w:i/>
          <w:iCs/>
          <w:lang w:val="sq-AL"/>
        </w:rPr>
        <w:t xml:space="preserve"> e r</w:t>
      </w:r>
      <w:r w:rsidR="00572230" w:rsidRPr="004D05EC">
        <w:rPr>
          <w:rFonts w:eastAsia="Calibri"/>
          <w:i/>
          <w:iCs/>
          <w:lang w:val="sq-AL"/>
        </w:rPr>
        <w:t>ë</w:t>
      </w:r>
      <w:r w:rsidRPr="004D05EC">
        <w:rPr>
          <w:rFonts w:eastAsia="Calibri"/>
          <w:i/>
          <w:iCs/>
          <w:lang w:val="sq-AL"/>
        </w:rPr>
        <w:t>nd</w:t>
      </w:r>
      <w:r w:rsidR="00572230" w:rsidRPr="004D05EC">
        <w:rPr>
          <w:rFonts w:eastAsia="Calibri"/>
          <w:i/>
          <w:iCs/>
          <w:lang w:val="sq-AL"/>
        </w:rPr>
        <w:t>ë</w:t>
      </w:r>
      <w:r w:rsidRPr="004D05EC">
        <w:rPr>
          <w:rFonts w:eastAsia="Calibri"/>
          <w:i/>
          <w:iCs/>
          <w:lang w:val="sq-AL"/>
        </w:rPr>
        <w:t>sishme mbrojtja e burimeve ujore. N</w:t>
      </w:r>
      <w:r w:rsidR="00572230" w:rsidRPr="004D05EC">
        <w:rPr>
          <w:rFonts w:eastAsia="Calibri"/>
          <w:i/>
          <w:iCs/>
          <w:lang w:val="sq-AL"/>
        </w:rPr>
        <w:t>ë</w:t>
      </w:r>
      <w:r w:rsidRPr="004D05EC">
        <w:rPr>
          <w:rFonts w:eastAsia="Calibri"/>
          <w:i/>
          <w:iCs/>
          <w:lang w:val="sq-AL"/>
        </w:rPr>
        <w:t xml:space="preserve"> k</w:t>
      </w:r>
      <w:r w:rsidR="00572230" w:rsidRPr="004D05EC">
        <w:rPr>
          <w:rFonts w:eastAsia="Calibri"/>
          <w:i/>
          <w:iCs/>
          <w:lang w:val="sq-AL"/>
        </w:rPr>
        <w:t>ë</w:t>
      </w:r>
      <w:r w:rsidRPr="004D05EC">
        <w:rPr>
          <w:rFonts w:eastAsia="Calibri"/>
          <w:i/>
          <w:iCs/>
          <w:lang w:val="sq-AL"/>
        </w:rPr>
        <w:t>to koh</w:t>
      </w:r>
      <w:r w:rsidR="00572230" w:rsidRPr="004D05EC">
        <w:rPr>
          <w:rFonts w:eastAsia="Calibri"/>
          <w:i/>
          <w:iCs/>
          <w:lang w:val="sq-AL"/>
        </w:rPr>
        <w:t>ë</w:t>
      </w:r>
      <w:r w:rsidRPr="004D05EC">
        <w:rPr>
          <w:rFonts w:eastAsia="Calibri"/>
          <w:i/>
          <w:iCs/>
          <w:lang w:val="sq-AL"/>
        </w:rPr>
        <w:t xml:space="preserve"> t</w:t>
      </w:r>
      <w:r w:rsidR="00572230" w:rsidRPr="004D05EC">
        <w:rPr>
          <w:rFonts w:eastAsia="Calibri"/>
          <w:i/>
          <w:iCs/>
          <w:lang w:val="sq-AL"/>
        </w:rPr>
        <w:t>ë</w:t>
      </w:r>
      <w:r w:rsidRPr="004D05EC">
        <w:rPr>
          <w:rFonts w:eastAsia="Calibri"/>
          <w:i/>
          <w:iCs/>
          <w:lang w:val="sq-AL"/>
        </w:rPr>
        <w:t xml:space="preserve"> paprecedent</w:t>
      </w:r>
      <w:r w:rsidR="00572230" w:rsidRPr="004D05EC">
        <w:rPr>
          <w:rFonts w:eastAsia="Calibri"/>
          <w:i/>
          <w:iCs/>
          <w:lang w:val="sq-AL"/>
        </w:rPr>
        <w:t>ë</w:t>
      </w:r>
      <w:r w:rsidRPr="004D05EC">
        <w:rPr>
          <w:rFonts w:eastAsia="Calibri"/>
          <w:i/>
          <w:iCs/>
          <w:lang w:val="sq-AL"/>
        </w:rPr>
        <w:t xml:space="preserve">, uji </w:t>
      </w:r>
      <w:r w:rsidR="00572230" w:rsidRPr="004D05EC">
        <w:rPr>
          <w:rFonts w:eastAsia="Calibri"/>
          <w:i/>
          <w:iCs/>
          <w:lang w:val="sq-AL"/>
        </w:rPr>
        <w:t>ë</w:t>
      </w:r>
      <w:r w:rsidRPr="004D05EC">
        <w:rPr>
          <w:rFonts w:eastAsia="Calibri"/>
          <w:i/>
          <w:iCs/>
          <w:lang w:val="sq-AL"/>
        </w:rPr>
        <w:t>sht</w:t>
      </w:r>
      <w:r w:rsidR="00572230" w:rsidRPr="004D05EC">
        <w:rPr>
          <w:rFonts w:eastAsia="Calibri"/>
          <w:i/>
          <w:iCs/>
          <w:lang w:val="sq-AL"/>
        </w:rPr>
        <w:t>ë</w:t>
      </w:r>
      <w:r w:rsidRPr="004D05EC">
        <w:rPr>
          <w:rFonts w:eastAsia="Calibri"/>
          <w:i/>
          <w:iCs/>
          <w:lang w:val="sq-AL"/>
        </w:rPr>
        <w:t xml:space="preserve"> nj</w:t>
      </w:r>
      <w:r w:rsidR="00572230" w:rsidRPr="004D05EC">
        <w:rPr>
          <w:rFonts w:eastAsia="Calibri"/>
          <w:i/>
          <w:iCs/>
          <w:lang w:val="sq-AL"/>
        </w:rPr>
        <w:t>ë</w:t>
      </w:r>
      <w:r w:rsidRPr="004D05EC">
        <w:rPr>
          <w:rFonts w:eastAsia="Calibri"/>
          <w:i/>
          <w:iCs/>
          <w:lang w:val="sq-AL"/>
        </w:rPr>
        <w:t xml:space="preserve"> arm</w:t>
      </w:r>
      <w:r w:rsidR="00572230" w:rsidRPr="004D05EC">
        <w:rPr>
          <w:rFonts w:eastAsia="Calibri"/>
          <w:i/>
          <w:iCs/>
          <w:lang w:val="sq-AL"/>
        </w:rPr>
        <w:t>ë</w:t>
      </w:r>
      <w:r w:rsidRPr="004D05EC">
        <w:rPr>
          <w:rFonts w:eastAsia="Calibri"/>
          <w:i/>
          <w:iCs/>
          <w:lang w:val="sq-AL"/>
        </w:rPr>
        <w:t xml:space="preserve"> e domosdoshm</w:t>
      </w:r>
      <w:r w:rsidR="00572230" w:rsidRPr="004D05EC">
        <w:rPr>
          <w:rFonts w:eastAsia="Calibri"/>
          <w:i/>
          <w:iCs/>
          <w:lang w:val="sq-AL"/>
        </w:rPr>
        <w:t>e</w:t>
      </w:r>
      <w:r w:rsidRPr="004D05EC">
        <w:rPr>
          <w:rFonts w:eastAsia="Calibri"/>
          <w:i/>
          <w:iCs/>
          <w:lang w:val="sq-AL"/>
        </w:rPr>
        <w:t xml:space="preserve"> n</w:t>
      </w:r>
      <w:r w:rsidR="00572230" w:rsidRPr="004D05EC">
        <w:rPr>
          <w:rFonts w:eastAsia="Calibri"/>
          <w:i/>
          <w:iCs/>
          <w:lang w:val="sq-AL"/>
        </w:rPr>
        <w:t>ë</w:t>
      </w:r>
      <w:r w:rsidRPr="004D05EC">
        <w:rPr>
          <w:rFonts w:eastAsia="Calibri"/>
          <w:i/>
          <w:iCs/>
          <w:lang w:val="sq-AL"/>
        </w:rPr>
        <w:t xml:space="preserve"> luftimin e s</w:t>
      </w:r>
      <w:r w:rsidR="00572230" w:rsidRPr="004D05EC">
        <w:rPr>
          <w:rFonts w:eastAsia="Calibri"/>
          <w:i/>
          <w:iCs/>
          <w:lang w:val="sq-AL"/>
        </w:rPr>
        <w:t>ë</w:t>
      </w:r>
      <w:r w:rsidRPr="004D05EC">
        <w:rPr>
          <w:rFonts w:eastAsia="Calibri"/>
          <w:i/>
          <w:iCs/>
          <w:lang w:val="sq-AL"/>
        </w:rPr>
        <w:t>mundjes, duke vepruar si barrier</w:t>
      </w:r>
      <w:r w:rsidR="00572230" w:rsidRPr="004D05EC">
        <w:rPr>
          <w:rFonts w:eastAsia="Calibri"/>
          <w:i/>
          <w:iCs/>
          <w:lang w:val="sq-AL"/>
        </w:rPr>
        <w:t>ë</w:t>
      </w:r>
      <w:r w:rsidRPr="004D05EC">
        <w:rPr>
          <w:rFonts w:eastAsia="Calibri"/>
          <w:i/>
          <w:iCs/>
          <w:lang w:val="sq-AL"/>
        </w:rPr>
        <w:t xml:space="preserve"> p</w:t>
      </w:r>
      <w:r w:rsidR="00572230" w:rsidRPr="004D05EC">
        <w:rPr>
          <w:rFonts w:eastAsia="Calibri"/>
          <w:i/>
          <w:iCs/>
          <w:lang w:val="sq-AL"/>
        </w:rPr>
        <w:t>ë</w:t>
      </w:r>
      <w:r w:rsidRPr="004D05EC">
        <w:rPr>
          <w:rFonts w:eastAsia="Calibri"/>
          <w:i/>
          <w:iCs/>
          <w:lang w:val="sq-AL"/>
        </w:rPr>
        <w:t>r virusin dhe mbajtur nj</w:t>
      </w:r>
      <w:r w:rsidR="00572230" w:rsidRPr="004D05EC">
        <w:rPr>
          <w:rFonts w:eastAsia="Calibri"/>
          <w:i/>
          <w:iCs/>
          <w:lang w:val="sq-AL"/>
        </w:rPr>
        <w:t>ë</w:t>
      </w:r>
      <w:r w:rsidRPr="004D05EC">
        <w:rPr>
          <w:rFonts w:eastAsia="Calibri"/>
          <w:i/>
          <w:iCs/>
          <w:lang w:val="sq-AL"/>
        </w:rPr>
        <w:t xml:space="preserve"> standard t</w:t>
      </w:r>
      <w:r w:rsidR="00572230" w:rsidRPr="004D05EC">
        <w:rPr>
          <w:rFonts w:eastAsia="Calibri"/>
          <w:i/>
          <w:iCs/>
          <w:lang w:val="sq-AL"/>
        </w:rPr>
        <w:t>ë</w:t>
      </w:r>
      <w:r w:rsidRPr="004D05EC">
        <w:rPr>
          <w:rFonts w:eastAsia="Calibri"/>
          <w:i/>
          <w:iCs/>
          <w:lang w:val="sq-AL"/>
        </w:rPr>
        <w:t xml:space="preserve"> mir</w:t>
      </w:r>
      <w:r w:rsidR="00572230" w:rsidRPr="004D05EC">
        <w:rPr>
          <w:rFonts w:eastAsia="Calibri"/>
          <w:i/>
          <w:iCs/>
          <w:lang w:val="sq-AL"/>
        </w:rPr>
        <w:t>ë</w:t>
      </w:r>
      <w:r w:rsidRPr="004D05EC">
        <w:rPr>
          <w:rFonts w:eastAsia="Calibri"/>
          <w:i/>
          <w:iCs/>
          <w:lang w:val="sq-AL"/>
        </w:rPr>
        <w:t xml:space="preserve"> jetese p</w:t>
      </w:r>
      <w:r w:rsidR="00572230" w:rsidRPr="004D05EC">
        <w:rPr>
          <w:rFonts w:eastAsia="Calibri"/>
          <w:i/>
          <w:iCs/>
          <w:lang w:val="sq-AL"/>
        </w:rPr>
        <w:t>ë</w:t>
      </w:r>
      <w:r w:rsidRPr="004D05EC">
        <w:rPr>
          <w:rFonts w:eastAsia="Calibri"/>
          <w:i/>
          <w:iCs/>
          <w:lang w:val="sq-AL"/>
        </w:rPr>
        <w:t>r miliona njer</w:t>
      </w:r>
      <w:r w:rsidR="00572230" w:rsidRPr="004D05EC">
        <w:rPr>
          <w:rFonts w:eastAsia="Calibri"/>
          <w:i/>
          <w:iCs/>
          <w:lang w:val="sq-AL"/>
        </w:rPr>
        <w:t>ë</w:t>
      </w:r>
      <w:r w:rsidRPr="004D05EC">
        <w:rPr>
          <w:rFonts w:eastAsia="Calibri"/>
          <w:i/>
          <w:iCs/>
          <w:lang w:val="sq-AL"/>
        </w:rPr>
        <w:t>z t</w:t>
      </w:r>
      <w:r w:rsidR="00572230" w:rsidRPr="004D05EC">
        <w:rPr>
          <w:rFonts w:eastAsia="Calibri"/>
          <w:i/>
          <w:iCs/>
          <w:lang w:val="sq-AL"/>
        </w:rPr>
        <w:t>ë</w:t>
      </w:r>
      <w:r w:rsidRPr="004D05EC">
        <w:rPr>
          <w:rFonts w:eastAsia="Calibri"/>
          <w:i/>
          <w:iCs/>
          <w:lang w:val="sq-AL"/>
        </w:rPr>
        <w:t xml:space="preserve"> mbyllur n</w:t>
      </w:r>
      <w:r w:rsidR="00572230" w:rsidRPr="004D05EC">
        <w:rPr>
          <w:rFonts w:eastAsia="Calibri"/>
          <w:i/>
          <w:iCs/>
          <w:lang w:val="sq-AL"/>
        </w:rPr>
        <w:t>ë</w:t>
      </w:r>
      <w:r w:rsidRPr="004D05EC">
        <w:rPr>
          <w:rFonts w:eastAsia="Calibri"/>
          <w:i/>
          <w:iCs/>
          <w:lang w:val="sq-AL"/>
        </w:rPr>
        <w:t xml:space="preserve"> sht</w:t>
      </w:r>
      <w:r w:rsidR="00572230" w:rsidRPr="004D05EC">
        <w:rPr>
          <w:rFonts w:eastAsia="Calibri"/>
          <w:i/>
          <w:iCs/>
          <w:lang w:val="sq-AL"/>
        </w:rPr>
        <w:t>ë</w:t>
      </w:r>
      <w:r w:rsidRPr="004D05EC">
        <w:rPr>
          <w:rFonts w:eastAsia="Calibri"/>
          <w:i/>
          <w:iCs/>
          <w:lang w:val="sq-AL"/>
        </w:rPr>
        <w:t>pit</w:t>
      </w:r>
      <w:r w:rsidR="00572230" w:rsidRPr="004D05EC">
        <w:rPr>
          <w:rFonts w:eastAsia="Calibri"/>
          <w:i/>
          <w:iCs/>
          <w:lang w:val="sq-AL"/>
        </w:rPr>
        <w:t>ë</w:t>
      </w:r>
      <w:r w:rsidRPr="004D05EC">
        <w:rPr>
          <w:rFonts w:eastAsia="Calibri"/>
          <w:i/>
          <w:iCs/>
          <w:lang w:val="sq-AL"/>
        </w:rPr>
        <w:t xml:space="preserve"> e tyre. </w:t>
      </w:r>
      <w:r w:rsidR="00572230" w:rsidRPr="004D05EC">
        <w:rPr>
          <w:rFonts w:eastAsia="Calibri"/>
          <w:i/>
          <w:iCs/>
          <w:lang w:val="sq-AL"/>
        </w:rPr>
        <w:t xml:space="preserve">Duke qënë se këmi punuar për më shumë se 10 vjet tanimë, me bindjen se jemi duke menaxhuar një burim të jashtëzakonshëm të përbashkët, do të mund të qëndrojmë të fokusuar në implementimin e SAP për Drinin, pavarësisht gjithckaje, optimistë në këto kohë të vështira. </w:t>
      </w:r>
    </w:p>
    <w:p w14:paraId="17F98FCD" w14:textId="7AC77DF3" w:rsidR="00572230" w:rsidRPr="004D05EC" w:rsidRDefault="00572230" w:rsidP="579FAD05">
      <w:pPr>
        <w:rPr>
          <w:rFonts w:eastAsia="Calibri"/>
          <w:i/>
          <w:iCs/>
          <w:lang w:val="sq-AL"/>
        </w:rPr>
      </w:pPr>
    </w:p>
    <w:p w14:paraId="604C93A0" w14:textId="77777777" w:rsidR="00DA6AD7" w:rsidRDefault="00DA6AD7" w:rsidP="004D05EC">
      <w:pPr>
        <w:rPr>
          <w:b/>
          <w:bCs/>
          <w:lang w:val="sq-AL"/>
        </w:rPr>
      </w:pPr>
    </w:p>
    <w:p w14:paraId="540A3B71" w14:textId="4001D273" w:rsidR="004D05EC" w:rsidRPr="004D05EC" w:rsidRDefault="004D05EC" w:rsidP="004D05EC">
      <w:pPr>
        <w:rPr>
          <w:rStyle w:val="Emphasis"/>
          <w:b/>
          <w:bCs/>
          <w:i w:val="0"/>
          <w:iCs w:val="0"/>
          <w:color w:val="5F6368"/>
          <w:sz w:val="21"/>
          <w:szCs w:val="21"/>
          <w:highlight w:val="yellow"/>
          <w:lang w:val="sq-AL"/>
        </w:rPr>
      </w:pPr>
      <w:r w:rsidRPr="004D05EC">
        <w:rPr>
          <w:b/>
          <w:bCs/>
          <w:lang w:val="sq-AL"/>
        </w:rPr>
        <w:t>Z. Momcilo Blagojevic</w:t>
      </w:r>
      <w:r w:rsidRPr="004D05EC">
        <w:rPr>
          <w:lang w:val="sq-AL"/>
        </w:rPr>
        <w:t xml:space="preserve">, Drejtor i Përgjithshëm i Drejtorisë për Menaxhimin e Ujërave, Ministria e Bujqësisë dhe Zhvillimit Rural, Mali i Zi:  </w:t>
      </w:r>
    </w:p>
    <w:p w14:paraId="35402FB5" w14:textId="77777777" w:rsidR="004D05EC" w:rsidRPr="004D05EC" w:rsidRDefault="004D05EC" w:rsidP="004D05EC">
      <w:pPr>
        <w:jc w:val="both"/>
        <w:rPr>
          <w:i/>
          <w:iCs/>
          <w:lang w:val="sq-AL"/>
        </w:rPr>
      </w:pPr>
    </w:p>
    <w:p w14:paraId="09A00134" w14:textId="56BF1EED" w:rsidR="004D05EC" w:rsidRPr="004D05EC" w:rsidRDefault="004D05EC" w:rsidP="7B05AC84">
      <w:pPr>
        <w:jc w:val="both"/>
        <w:rPr>
          <w:i/>
          <w:iCs/>
          <w:highlight w:val="yellow"/>
          <w:lang w:val="sq-AL"/>
        </w:rPr>
      </w:pPr>
      <w:r w:rsidRPr="7B05AC84">
        <w:rPr>
          <w:i/>
          <w:iCs/>
          <w:lang w:val="sq-AL"/>
        </w:rPr>
        <w:t>Kjo është një ngjarje kuptimplotë për forcimin e bashkëpunimit rajonal brenda Basenit të Drinit dhe është kënaqësi ekstreme për ne të promovojmë veprime të përbashkëta për menaxhimin e koordinuar të burimeve ujore të përbashkëta në Basenin e Drinit. Kjo deklaratë e përbashkët, pa diskutim do të kornizojë bashkëpunimin e ardhshëm në vitet që do të vijnë dhe ne do të vazhdojmë të punojmë më devocion të fuqishëm për të siguruar mbrojtjen e mjedisit dhe menaxhim më të mirë të burimeve tona ujore.</w:t>
      </w:r>
    </w:p>
    <w:p w14:paraId="15D32635" w14:textId="77777777" w:rsidR="00D1521C" w:rsidRPr="004D05EC" w:rsidRDefault="00D1521C" w:rsidP="579FAD05">
      <w:pPr>
        <w:rPr>
          <w:rFonts w:eastAsia="Calibri"/>
          <w:i/>
          <w:iCs/>
          <w:lang w:val="sq-AL"/>
        </w:rPr>
      </w:pPr>
    </w:p>
    <w:p w14:paraId="0998CAF9" w14:textId="3A6F0614" w:rsidR="00572230" w:rsidRPr="004D05EC" w:rsidRDefault="00572230" w:rsidP="003450FB">
      <w:pPr>
        <w:rPr>
          <w:b/>
          <w:i/>
          <w:lang w:val="sq-AL"/>
        </w:rPr>
      </w:pPr>
      <w:r w:rsidRPr="004D05EC">
        <w:rPr>
          <w:b/>
          <w:i/>
          <w:lang w:val="sq-AL"/>
        </w:rPr>
        <w:t>Deklarata nga Partner</w:t>
      </w:r>
      <w:r w:rsidR="009873D4" w:rsidRPr="004D05EC">
        <w:rPr>
          <w:b/>
          <w:i/>
          <w:lang w:val="sq-AL"/>
        </w:rPr>
        <w:t>ë</w:t>
      </w:r>
      <w:r w:rsidRPr="004D05EC">
        <w:rPr>
          <w:b/>
          <w:i/>
          <w:lang w:val="sq-AL"/>
        </w:rPr>
        <w:t xml:space="preserve"> t</w:t>
      </w:r>
      <w:r w:rsidR="009873D4" w:rsidRPr="004D05EC">
        <w:rPr>
          <w:b/>
          <w:i/>
          <w:lang w:val="sq-AL"/>
        </w:rPr>
        <w:t>ë</w:t>
      </w:r>
      <w:r w:rsidRPr="004D05EC">
        <w:rPr>
          <w:b/>
          <w:i/>
          <w:lang w:val="sq-AL"/>
        </w:rPr>
        <w:t xml:space="preserve"> Projektit t</w:t>
      </w:r>
      <w:r w:rsidR="009873D4" w:rsidRPr="004D05EC">
        <w:rPr>
          <w:b/>
          <w:i/>
          <w:lang w:val="sq-AL"/>
        </w:rPr>
        <w:t>ë</w:t>
      </w:r>
      <w:r w:rsidRPr="004D05EC">
        <w:rPr>
          <w:b/>
          <w:i/>
          <w:lang w:val="sq-AL"/>
        </w:rPr>
        <w:t xml:space="preserve"> Drinit: </w:t>
      </w:r>
    </w:p>
    <w:p w14:paraId="026666B1" w14:textId="77777777" w:rsidR="00833200" w:rsidRPr="004D05EC" w:rsidRDefault="00833200" w:rsidP="003450FB">
      <w:pPr>
        <w:rPr>
          <w:b/>
          <w:lang w:val="sq-AL"/>
        </w:rPr>
      </w:pPr>
    </w:p>
    <w:p w14:paraId="3BDF156C" w14:textId="6F7D8ED8" w:rsidR="003450FB" w:rsidRPr="004D05EC" w:rsidRDefault="009873D4" w:rsidP="003450FB">
      <w:pPr>
        <w:rPr>
          <w:lang w:val="sq-AL"/>
        </w:rPr>
      </w:pPr>
      <w:r w:rsidRPr="004D05EC">
        <w:rPr>
          <w:b/>
          <w:lang w:val="sq-AL"/>
        </w:rPr>
        <w:t>Z.</w:t>
      </w:r>
      <w:r w:rsidR="003450FB" w:rsidRPr="004D05EC">
        <w:rPr>
          <w:b/>
          <w:lang w:val="sq-AL"/>
        </w:rPr>
        <w:t xml:space="preserve"> Gustavo Fonseca</w:t>
      </w:r>
      <w:r w:rsidR="003450FB" w:rsidRPr="004D05EC">
        <w:rPr>
          <w:lang w:val="sq-AL"/>
        </w:rPr>
        <w:t xml:space="preserve">, </w:t>
      </w:r>
      <w:r w:rsidRPr="004D05EC">
        <w:rPr>
          <w:lang w:val="sq-AL"/>
        </w:rPr>
        <w:t>Drejtor i Programeve, Faciliteti Global për Mjedisin</w:t>
      </w:r>
      <w:r w:rsidR="003450FB" w:rsidRPr="004D05EC">
        <w:rPr>
          <w:lang w:val="sq-AL"/>
        </w:rPr>
        <w:t>:</w:t>
      </w:r>
    </w:p>
    <w:p w14:paraId="7845A726" w14:textId="77777777" w:rsidR="003450FB" w:rsidRPr="004D05EC" w:rsidRDefault="003450FB" w:rsidP="003450FB">
      <w:pPr>
        <w:rPr>
          <w:lang w:val="sq-AL"/>
        </w:rPr>
      </w:pPr>
    </w:p>
    <w:p w14:paraId="5B339110" w14:textId="781AE7CB" w:rsidR="009873D4" w:rsidRPr="004D05EC" w:rsidRDefault="009873D4" w:rsidP="009873D4">
      <w:pPr>
        <w:jc w:val="both"/>
        <w:rPr>
          <w:i/>
          <w:iCs/>
          <w:lang w:val="sq-AL"/>
        </w:rPr>
      </w:pPr>
      <w:r w:rsidRPr="004D05EC">
        <w:rPr>
          <w:i/>
          <w:iCs/>
          <w:lang w:val="sq-AL"/>
        </w:rPr>
        <w:t xml:space="preserve">Firmosja e Programit Strategjik të Veprimit për Basenin e zgjeruar të Drinit shënon një hap të rëndësishëm drejt një bashkëpunimi më të madh ndërmjet kufijëve dhe brenda burimeve mjedisore të përbashkëta, i cili është mishëruar në ekosistemin e shëndetshëm dhe elastik të Drinit. Është inkurajuese dëshmia e bashkëpunimit të fortë midis sektorëve ekonomikë, drejtuesve politikë dhe atyre që jetojnë në basen ndërmjet shumë vendeve, e pushtuar nga Programi Strategjik i Veprimit. Basenet ndërkufitarë nëpër botë qëndrojnë për të mësuar shumë nga shpirti i bashkëpunimit që Baseni i Lumit Drin është dukë treguar sot. </w:t>
      </w:r>
    </w:p>
    <w:p w14:paraId="0BE3806B" w14:textId="77777777" w:rsidR="003450FB" w:rsidRPr="004D05EC" w:rsidRDefault="003450FB" w:rsidP="579FAD05">
      <w:pPr>
        <w:rPr>
          <w:i/>
          <w:iCs/>
          <w:lang w:val="sq-AL"/>
        </w:rPr>
      </w:pPr>
    </w:p>
    <w:p w14:paraId="4CF09BFC" w14:textId="77219BB0" w:rsidR="00563C23" w:rsidRPr="004D05EC" w:rsidRDefault="00563C23" w:rsidP="579FAD05">
      <w:pPr>
        <w:rPr>
          <w:lang w:val="sq-AL"/>
        </w:rPr>
      </w:pPr>
    </w:p>
    <w:p w14:paraId="5CA61D8B" w14:textId="4AD2DA83" w:rsidR="00563C23" w:rsidRPr="004D05EC" w:rsidRDefault="009873D4" w:rsidP="0072258C">
      <w:pPr>
        <w:jc w:val="both"/>
        <w:rPr>
          <w:rFonts w:eastAsia="Calibri"/>
          <w:lang w:val="sq-AL"/>
        </w:rPr>
      </w:pPr>
      <w:r w:rsidRPr="004D05EC">
        <w:rPr>
          <w:rFonts w:eastAsia="Calibri"/>
          <w:b/>
          <w:lang w:val="sq-AL"/>
        </w:rPr>
        <w:t>Zj.</w:t>
      </w:r>
      <w:r w:rsidR="00563C23" w:rsidRPr="004D05EC">
        <w:rPr>
          <w:rFonts w:eastAsia="Calibri"/>
          <w:b/>
          <w:lang w:val="sq-AL"/>
        </w:rPr>
        <w:t xml:space="preserve"> </w:t>
      </w:r>
      <w:r w:rsidR="3ADE978D" w:rsidRPr="004D05EC">
        <w:rPr>
          <w:rFonts w:eastAsia="Calibri"/>
          <w:b/>
          <w:lang w:val="sq-AL"/>
        </w:rPr>
        <w:t>Limya Eltayeb</w:t>
      </w:r>
      <w:r w:rsidR="3ADE978D" w:rsidRPr="004D05EC">
        <w:rPr>
          <w:rFonts w:eastAsia="Calibri"/>
          <w:lang w:val="sq-AL"/>
        </w:rPr>
        <w:t xml:space="preserve">, </w:t>
      </w:r>
      <w:r w:rsidRPr="004D05EC">
        <w:rPr>
          <w:rFonts w:eastAsia="Calibri"/>
          <w:lang w:val="sq-AL"/>
        </w:rPr>
        <w:t>P</w:t>
      </w:r>
      <w:r w:rsidR="0072258C" w:rsidRPr="004D05EC">
        <w:rPr>
          <w:rFonts w:eastAsia="Calibri"/>
          <w:lang w:val="sq-AL"/>
        </w:rPr>
        <w:t>ë</w:t>
      </w:r>
      <w:r w:rsidRPr="004D05EC">
        <w:rPr>
          <w:rFonts w:eastAsia="Calibri"/>
          <w:lang w:val="sq-AL"/>
        </w:rPr>
        <w:t>rfaq</w:t>
      </w:r>
      <w:r w:rsidR="0072258C" w:rsidRPr="004D05EC">
        <w:rPr>
          <w:rFonts w:eastAsia="Calibri"/>
          <w:lang w:val="sq-AL"/>
        </w:rPr>
        <w:t>ë</w:t>
      </w:r>
      <w:r w:rsidRPr="004D05EC">
        <w:rPr>
          <w:rFonts w:eastAsia="Calibri"/>
          <w:lang w:val="sq-AL"/>
        </w:rPr>
        <w:t>suese Rezident</w:t>
      </w:r>
      <w:r w:rsidR="0072258C" w:rsidRPr="004D05EC">
        <w:rPr>
          <w:rFonts w:eastAsia="Calibri"/>
          <w:lang w:val="sq-AL"/>
        </w:rPr>
        <w:t>e</w:t>
      </w:r>
      <w:r w:rsidRPr="004D05EC">
        <w:rPr>
          <w:rFonts w:eastAsia="Calibri"/>
          <w:lang w:val="sq-AL"/>
        </w:rPr>
        <w:t xml:space="preserve"> n</w:t>
      </w:r>
      <w:r w:rsidR="0072258C" w:rsidRPr="004D05EC">
        <w:rPr>
          <w:rFonts w:eastAsia="Calibri"/>
          <w:lang w:val="sq-AL"/>
        </w:rPr>
        <w:t>ë</w:t>
      </w:r>
      <w:r w:rsidRPr="004D05EC">
        <w:rPr>
          <w:rFonts w:eastAsia="Calibri"/>
          <w:lang w:val="sq-AL"/>
        </w:rPr>
        <w:t xml:space="preserve"> Shqip</w:t>
      </w:r>
      <w:r w:rsidR="0072258C" w:rsidRPr="004D05EC">
        <w:rPr>
          <w:rFonts w:eastAsia="Calibri"/>
          <w:lang w:val="sq-AL"/>
        </w:rPr>
        <w:t>ë</w:t>
      </w:r>
      <w:r w:rsidRPr="004D05EC">
        <w:rPr>
          <w:rFonts w:eastAsia="Calibri"/>
          <w:lang w:val="sq-AL"/>
        </w:rPr>
        <w:t xml:space="preserve">ri, </w:t>
      </w:r>
      <w:r w:rsidR="3ADE978D" w:rsidRPr="004D05EC">
        <w:rPr>
          <w:rFonts w:eastAsia="Calibri"/>
          <w:lang w:val="sq-AL"/>
        </w:rPr>
        <w:t xml:space="preserve">UNDP: </w:t>
      </w:r>
    </w:p>
    <w:p w14:paraId="7C614001" w14:textId="77777777" w:rsidR="00563C23" w:rsidRPr="004D05EC" w:rsidRDefault="00563C23" w:rsidP="0072258C">
      <w:pPr>
        <w:jc w:val="both"/>
        <w:rPr>
          <w:rFonts w:eastAsia="Calibri"/>
          <w:lang w:val="sq-AL"/>
        </w:rPr>
      </w:pPr>
    </w:p>
    <w:p w14:paraId="51E6DF52" w14:textId="7E0C92C6" w:rsidR="000276AF" w:rsidRPr="004D05EC" w:rsidRDefault="006D792B" w:rsidP="0072258C">
      <w:pPr>
        <w:jc w:val="both"/>
        <w:rPr>
          <w:rFonts w:eastAsia="Calibri"/>
          <w:i/>
          <w:lang w:val="sq-AL"/>
        </w:rPr>
      </w:pPr>
      <w:r w:rsidRPr="004D05EC">
        <w:rPr>
          <w:rFonts w:eastAsia="Calibri"/>
          <w:i/>
          <w:lang w:val="sq-AL"/>
        </w:rPr>
        <w:t>Miratimi i Programit Strategjik t</w:t>
      </w:r>
      <w:r w:rsidR="0072258C" w:rsidRPr="004D05EC">
        <w:rPr>
          <w:rFonts w:eastAsia="Calibri"/>
          <w:i/>
          <w:lang w:val="sq-AL"/>
        </w:rPr>
        <w:t>ë</w:t>
      </w:r>
      <w:r w:rsidRPr="004D05EC">
        <w:rPr>
          <w:rFonts w:eastAsia="Calibri"/>
          <w:i/>
          <w:lang w:val="sq-AL"/>
        </w:rPr>
        <w:t xml:space="preserve"> Veprimit – duke ndjekur nj</w:t>
      </w:r>
      <w:r w:rsidR="0072258C" w:rsidRPr="004D05EC">
        <w:rPr>
          <w:rFonts w:eastAsia="Calibri"/>
          <w:i/>
          <w:lang w:val="sq-AL"/>
        </w:rPr>
        <w:t>ë</w:t>
      </w:r>
      <w:r w:rsidRPr="004D05EC">
        <w:rPr>
          <w:rFonts w:eastAsia="Calibri"/>
          <w:i/>
          <w:lang w:val="sq-AL"/>
        </w:rPr>
        <w:t xml:space="preserve"> dekad</w:t>
      </w:r>
      <w:r w:rsidR="0072258C" w:rsidRPr="004D05EC">
        <w:rPr>
          <w:rFonts w:eastAsia="Calibri"/>
          <w:i/>
          <w:lang w:val="sq-AL"/>
        </w:rPr>
        <w:t>ë</w:t>
      </w:r>
      <w:r w:rsidRPr="004D05EC">
        <w:rPr>
          <w:rFonts w:eastAsia="Calibri"/>
          <w:i/>
          <w:lang w:val="sq-AL"/>
        </w:rPr>
        <w:t xml:space="preserve"> pun</w:t>
      </w:r>
      <w:r w:rsidR="0072258C" w:rsidRPr="004D05EC">
        <w:rPr>
          <w:rFonts w:eastAsia="Calibri"/>
          <w:i/>
          <w:lang w:val="sq-AL"/>
        </w:rPr>
        <w:t>ë</w:t>
      </w:r>
      <w:r w:rsidRPr="004D05EC">
        <w:rPr>
          <w:rFonts w:eastAsia="Calibri"/>
          <w:i/>
          <w:lang w:val="sq-AL"/>
        </w:rPr>
        <w:t xml:space="preserve"> pas n</w:t>
      </w:r>
      <w:r w:rsidR="0072258C" w:rsidRPr="004D05EC">
        <w:rPr>
          <w:rFonts w:eastAsia="Calibri"/>
          <w:i/>
          <w:lang w:val="sq-AL"/>
        </w:rPr>
        <w:t>ë</w:t>
      </w:r>
      <w:r w:rsidRPr="004D05EC">
        <w:rPr>
          <w:rFonts w:eastAsia="Calibri"/>
          <w:i/>
          <w:lang w:val="sq-AL"/>
        </w:rPr>
        <w:t>nshkrimit t</w:t>
      </w:r>
      <w:r w:rsidR="0072258C" w:rsidRPr="004D05EC">
        <w:rPr>
          <w:rFonts w:eastAsia="Calibri"/>
          <w:i/>
          <w:lang w:val="sq-AL"/>
        </w:rPr>
        <w:t>ë</w:t>
      </w:r>
      <w:r w:rsidRPr="004D05EC">
        <w:rPr>
          <w:rFonts w:eastAsia="Calibri"/>
          <w:i/>
          <w:lang w:val="sq-AL"/>
        </w:rPr>
        <w:t xml:space="preserve"> Memorandumit t</w:t>
      </w:r>
      <w:r w:rsidR="0072258C" w:rsidRPr="004D05EC">
        <w:rPr>
          <w:rFonts w:eastAsia="Calibri"/>
          <w:i/>
          <w:lang w:val="sq-AL"/>
        </w:rPr>
        <w:t>ë</w:t>
      </w:r>
      <w:r w:rsidRPr="004D05EC">
        <w:rPr>
          <w:rFonts w:eastAsia="Calibri"/>
          <w:i/>
          <w:lang w:val="sq-AL"/>
        </w:rPr>
        <w:t xml:space="preserve"> Mir</w:t>
      </w:r>
      <w:r w:rsidR="0072258C" w:rsidRPr="004D05EC">
        <w:rPr>
          <w:rFonts w:eastAsia="Calibri"/>
          <w:i/>
          <w:lang w:val="sq-AL"/>
        </w:rPr>
        <w:t>ë</w:t>
      </w:r>
      <w:r w:rsidRPr="004D05EC">
        <w:rPr>
          <w:rFonts w:eastAsia="Calibri"/>
          <w:i/>
          <w:lang w:val="sq-AL"/>
        </w:rPr>
        <w:t>kuptimit n</w:t>
      </w:r>
      <w:r w:rsidR="0072258C" w:rsidRPr="004D05EC">
        <w:rPr>
          <w:rFonts w:eastAsia="Calibri"/>
          <w:i/>
          <w:lang w:val="sq-AL"/>
        </w:rPr>
        <w:t>ë</w:t>
      </w:r>
      <w:r w:rsidRPr="004D05EC">
        <w:rPr>
          <w:rFonts w:eastAsia="Calibri"/>
          <w:i/>
          <w:lang w:val="sq-AL"/>
        </w:rPr>
        <w:t xml:space="preserve"> Tiran</w:t>
      </w:r>
      <w:r w:rsidR="0072258C" w:rsidRPr="004D05EC">
        <w:rPr>
          <w:rFonts w:eastAsia="Calibri"/>
          <w:i/>
          <w:lang w:val="sq-AL"/>
        </w:rPr>
        <w:t>ë</w:t>
      </w:r>
      <w:r w:rsidRPr="004D05EC">
        <w:rPr>
          <w:rFonts w:eastAsia="Calibri"/>
          <w:i/>
          <w:lang w:val="sq-AL"/>
        </w:rPr>
        <w:t xml:space="preserve"> n</w:t>
      </w:r>
      <w:r w:rsidR="0072258C" w:rsidRPr="004D05EC">
        <w:rPr>
          <w:rFonts w:eastAsia="Calibri"/>
          <w:i/>
          <w:lang w:val="sq-AL"/>
        </w:rPr>
        <w:t>ë</w:t>
      </w:r>
      <w:r w:rsidRPr="004D05EC">
        <w:rPr>
          <w:rFonts w:eastAsia="Calibri"/>
          <w:i/>
          <w:lang w:val="sq-AL"/>
        </w:rPr>
        <w:t xml:space="preserve"> 2011, </w:t>
      </w:r>
      <w:r w:rsidR="0072258C" w:rsidRPr="004D05EC">
        <w:rPr>
          <w:rFonts w:eastAsia="Calibri"/>
          <w:i/>
          <w:lang w:val="sq-AL"/>
        </w:rPr>
        <w:t>ë</w:t>
      </w:r>
      <w:r w:rsidRPr="004D05EC">
        <w:rPr>
          <w:rFonts w:eastAsia="Calibri"/>
          <w:i/>
          <w:lang w:val="sq-AL"/>
        </w:rPr>
        <w:t>sht</w:t>
      </w:r>
      <w:r w:rsidR="0072258C" w:rsidRPr="004D05EC">
        <w:rPr>
          <w:rFonts w:eastAsia="Calibri"/>
          <w:i/>
          <w:lang w:val="sq-AL"/>
        </w:rPr>
        <w:t>ë</w:t>
      </w:r>
      <w:r w:rsidRPr="004D05EC">
        <w:rPr>
          <w:rFonts w:eastAsia="Calibri"/>
          <w:i/>
          <w:lang w:val="sq-AL"/>
        </w:rPr>
        <w:t xml:space="preserve"> </w:t>
      </w:r>
      <w:r w:rsidR="0072258C" w:rsidRPr="004D05EC">
        <w:rPr>
          <w:rFonts w:eastAsia="Calibri"/>
          <w:i/>
          <w:lang w:val="sq-AL"/>
        </w:rPr>
        <w:t xml:space="preserve">një hap i rëndësishëm drejt vendosjes së problematikave prioritare në Basenin e Drinit dhe adresimin e tyre. Ky dokument strategjik </w:t>
      </w:r>
      <w:r w:rsidR="0072258C" w:rsidRPr="004D05EC">
        <w:rPr>
          <w:rFonts w:eastAsia="Calibri"/>
          <w:i/>
          <w:lang w:val="sq-AL"/>
        </w:rPr>
        <w:lastRenderedPageBreak/>
        <w:t xml:space="preserve">përfaqëson një vizion të përbashkët për përfitimin e 1,6 milionë banorëve dhe zhvillimin e qëndrueshëm. </w:t>
      </w:r>
      <w:r w:rsidR="3ADE978D" w:rsidRPr="004D05EC">
        <w:rPr>
          <w:lang w:val="sq-AL"/>
        </w:rPr>
        <w:br/>
      </w:r>
    </w:p>
    <w:p w14:paraId="32DC5258" w14:textId="77777777" w:rsidR="00DA6AD7" w:rsidRDefault="00DA6AD7" w:rsidP="00DA6AD7">
      <w:pPr>
        <w:rPr>
          <w:b/>
        </w:rPr>
      </w:pPr>
    </w:p>
    <w:p w14:paraId="13BD3A8C" w14:textId="01F09707" w:rsidR="003B2566" w:rsidRPr="00DA6AD7" w:rsidRDefault="003B2566" w:rsidP="00DA6AD7">
      <w:r w:rsidRPr="00DA6AD7">
        <w:rPr>
          <w:b/>
        </w:rPr>
        <w:t xml:space="preserve">Dr. Monika </w:t>
      </w:r>
      <w:r w:rsidR="009856A1" w:rsidRPr="00DA6AD7">
        <w:rPr>
          <w:b/>
        </w:rPr>
        <w:t>W</w:t>
      </w:r>
      <w:r w:rsidRPr="00DA6AD7">
        <w:rPr>
          <w:b/>
        </w:rPr>
        <w:t>eber-Fahr</w:t>
      </w:r>
      <w:r w:rsidRPr="00DA6AD7">
        <w:t xml:space="preserve">, Sekretare Ekzekutive, Partneriteti Global i Ujit: </w:t>
      </w:r>
    </w:p>
    <w:p w14:paraId="6384E546" w14:textId="77777777" w:rsidR="00DA6AD7" w:rsidRDefault="00DA6AD7" w:rsidP="00DA6AD7">
      <w:pPr>
        <w:rPr>
          <w:i/>
        </w:rPr>
      </w:pPr>
    </w:p>
    <w:p w14:paraId="7178E1C0" w14:textId="33277AD6" w:rsidR="003B2566" w:rsidRPr="00DA6AD7" w:rsidRDefault="003B2566" w:rsidP="00DA6AD7">
      <w:pPr>
        <w:rPr>
          <w:i/>
        </w:rPr>
      </w:pPr>
      <w:r w:rsidRPr="00DA6AD7">
        <w:rPr>
          <w:i/>
        </w:rPr>
        <w:t>N</w:t>
      </w:r>
      <w:r w:rsidR="005A0984" w:rsidRPr="00DA6AD7">
        <w:rPr>
          <w:i/>
        </w:rPr>
        <w:t>ë</w:t>
      </w:r>
      <w:r w:rsidRPr="00DA6AD7">
        <w:rPr>
          <w:i/>
        </w:rPr>
        <w:t xml:space="preserve"> mes t</w:t>
      </w:r>
      <w:r w:rsidR="005A0984" w:rsidRPr="00DA6AD7">
        <w:rPr>
          <w:i/>
        </w:rPr>
        <w:t>ë</w:t>
      </w:r>
      <w:r w:rsidRPr="00DA6AD7">
        <w:rPr>
          <w:i/>
        </w:rPr>
        <w:t xml:space="preserve"> kriz</w:t>
      </w:r>
      <w:r w:rsidR="005A0984" w:rsidRPr="00DA6AD7">
        <w:rPr>
          <w:i/>
        </w:rPr>
        <w:t>ë</w:t>
      </w:r>
      <w:r w:rsidRPr="00DA6AD7">
        <w:rPr>
          <w:i/>
        </w:rPr>
        <w:t>s s</w:t>
      </w:r>
      <w:r w:rsidR="005A0984" w:rsidRPr="00DA6AD7">
        <w:rPr>
          <w:i/>
        </w:rPr>
        <w:t>ë</w:t>
      </w:r>
      <w:r w:rsidRPr="00DA6AD7">
        <w:rPr>
          <w:i/>
        </w:rPr>
        <w:t xml:space="preserve"> COVID-19, 5 vendet Ripariane t</w:t>
      </w:r>
      <w:r w:rsidR="005A0984" w:rsidRPr="00DA6AD7">
        <w:rPr>
          <w:i/>
        </w:rPr>
        <w:t>ë</w:t>
      </w:r>
      <w:r w:rsidRPr="00DA6AD7">
        <w:rPr>
          <w:i/>
        </w:rPr>
        <w:t xml:space="preserve"> Drinit jan</w:t>
      </w:r>
      <w:r w:rsidR="005A0984" w:rsidRPr="00DA6AD7">
        <w:rPr>
          <w:i/>
        </w:rPr>
        <w:t>ë</w:t>
      </w:r>
      <w:r w:rsidRPr="00DA6AD7">
        <w:rPr>
          <w:i/>
        </w:rPr>
        <w:t xml:space="preserve"> duke p</w:t>
      </w:r>
      <w:r w:rsidR="005A0984" w:rsidRPr="00DA6AD7">
        <w:rPr>
          <w:i/>
        </w:rPr>
        <w:t>ë</w:t>
      </w:r>
      <w:r w:rsidRPr="00DA6AD7">
        <w:rPr>
          <w:i/>
        </w:rPr>
        <w:t>r</w:t>
      </w:r>
      <w:r w:rsidR="004D05EC" w:rsidRPr="00DA6AD7">
        <w:rPr>
          <w:i/>
        </w:rPr>
        <w:t>ç</w:t>
      </w:r>
      <w:r w:rsidRPr="00DA6AD7">
        <w:rPr>
          <w:i/>
        </w:rPr>
        <w:t>uar nj</w:t>
      </w:r>
      <w:r w:rsidR="005A0984" w:rsidRPr="00DA6AD7">
        <w:rPr>
          <w:i/>
        </w:rPr>
        <w:t>ë</w:t>
      </w:r>
      <w:r w:rsidRPr="00DA6AD7">
        <w:rPr>
          <w:i/>
        </w:rPr>
        <w:t xml:space="preserve"> mesazh t</w:t>
      </w:r>
      <w:r w:rsidR="005A0984" w:rsidRPr="00DA6AD7">
        <w:rPr>
          <w:i/>
        </w:rPr>
        <w:t>ë</w:t>
      </w:r>
      <w:r w:rsidRPr="00DA6AD7">
        <w:rPr>
          <w:i/>
        </w:rPr>
        <w:t xml:space="preserve"> fuqish</w:t>
      </w:r>
      <w:r w:rsidR="005A0984" w:rsidRPr="00DA6AD7">
        <w:rPr>
          <w:i/>
        </w:rPr>
        <w:t>ë</w:t>
      </w:r>
      <w:r w:rsidRPr="00DA6AD7">
        <w:rPr>
          <w:i/>
        </w:rPr>
        <w:t xml:space="preserve">m </w:t>
      </w:r>
      <w:r w:rsidR="004D05EC" w:rsidRPr="00DA6AD7">
        <w:rPr>
          <w:i/>
        </w:rPr>
        <w:t>se</w:t>
      </w:r>
      <w:r w:rsidRPr="00DA6AD7">
        <w:rPr>
          <w:i/>
        </w:rPr>
        <w:t xml:space="preserve"> menaxhimi i integruar i p</w:t>
      </w:r>
      <w:r w:rsidR="005A0984" w:rsidRPr="00DA6AD7">
        <w:rPr>
          <w:i/>
        </w:rPr>
        <w:t>ë</w:t>
      </w:r>
      <w:r w:rsidRPr="00DA6AD7">
        <w:rPr>
          <w:i/>
        </w:rPr>
        <w:t>rmir</w:t>
      </w:r>
      <w:r w:rsidR="005A0984" w:rsidRPr="00DA6AD7">
        <w:rPr>
          <w:i/>
        </w:rPr>
        <w:t>ë</w:t>
      </w:r>
      <w:r w:rsidRPr="00DA6AD7">
        <w:rPr>
          <w:i/>
        </w:rPr>
        <w:t>suar i burimeve ujore do t</w:t>
      </w:r>
      <w:r w:rsidR="005A0984" w:rsidRPr="00DA6AD7">
        <w:rPr>
          <w:i/>
        </w:rPr>
        <w:t>ë</w:t>
      </w:r>
      <w:r w:rsidRPr="00DA6AD7">
        <w:rPr>
          <w:i/>
        </w:rPr>
        <w:t xml:space="preserve"> vazhdoj</w:t>
      </w:r>
      <w:r w:rsidR="005A0984" w:rsidRPr="00DA6AD7">
        <w:rPr>
          <w:i/>
        </w:rPr>
        <w:t>ë</w:t>
      </w:r>
      <w:r w:rsidRPr="00DA6AD7">
        <w:rPr>
          <w:i/>
        </w:rPr>
        <w:t xml:space="preserve"> t</w:t>
      </w:r>
      <w:r w:rsidR="005A0984" w:rsidRPr="00DA6AD7">
        <w:rPr>
          <w:i/>
        </w:rPr>
        <w:t>ë</w:t>
      </w:r>
      <w:r w:rsidRPr="00DA6AD7">
        <w:rPr>
          <w:i/>
        </w:rPr>
        <w:t xml:space="preserve"> ndiqet fuqimisht, duke siguruar p</w:t>
      </w:r>
      <w:r w:rsidR="005A0984" w:rsidRPr="00DA6AD7">
        <w:rPr>
          <w:i/>
        </w:rPr>
        <w:t>ë</w:t>
      </w:r>
      <w:r w:rsidRPr="00DA6AD7">
        <w:rPr>
          <w:i/>
        </w:rPr>
        <w:t>rfitime p</w:t>
      </w:r>
      <w:r w:rsidR="005A0984" w:rsidRPr="00DA6AD7">
        <w:rPr>
          <w:i/>
        </w:rPr>
        <w:t>ë</w:t>
      </w:r>
      <w:r w:rsidRPr="00DA6AD7">
        <w:rPr>
          <w:i/>
        </w:rPr>
        <w:t>r jetes</w:t>
      </w:r>
      <w:r w:rsidR="005A0984" w:rsidRPr="00DA6AD7">
        <w:rPr>
          <w:i/>
        </w:rPr>
        <w:t>ë</w:t>
      </w:r>
      <w:r w:rsidRPr="00DA6AD7">
        <w:rPr>
          <w:i/>
        </w:rPr>
        <w:t>n, pun</w:t>
      </w:r>
      <w:r w:rsidR="005A0984" w:rsidRPr="00DA6AD7">
        <w:rPr>
          <w:i/>
        </w:rPr>
        <w:t>ë</w:t>
      </w:r>
      <w:r w:rsidRPr="00DA6AD7">
        <w:rPr>
          <w:i/>
        </w:rPr>
        <w:t>n dhe rritjen ekonomike, mjedisin, sh</w:t>
      </w:r>
      <w:r w:rsidR="005A0984" w:rsidRPr="00DA6AD7">
        <w:rPr>
          <w:i/>
        </w:rPr>
        <w:t>ë</w:t>
      </w:r>
      <w:r w:rsidRPr="00DA6AD7">
        <w:rPr>
          <w:i/>
        </w:rPr>
        <w:t>ndetin e jo vet</w:t>
      </w:r>
      <w:r w:rsidR="005A0984" w:rsidRPr="00DA6AD7">
        <w:rPr>
          <w:i/>
        </w:rPr>
        <w:t>ë</w:t>
      </w:r>
      <w:r w:rsidRPr="00DA6AD7">
        <w:rPr>
          <w:i/>
        </w:rPr>
        <w:t>m.</w:t>
      </w:r>
    </w:p>
    <w:p w14:paraId="13950171" w14:textId="1F218CF5" w:rsidR="003B2566" w:rsidRPr="00DA6AD7" w:rsidRDefault="003B2566" w:rsidP="00DA6AD7">
      <w:pPr>
        <w:rPr>
          <w:i/>
        </w:rPr>
      </w:pPr>
      <w:r w:rsidRPr="00DA6AD7">
        <w:rPr>
          <w:i/>
        </w:rPr>
        <w:t>Duke i sh</w:t>
      </w:r>
      <w:r w:rsidR="005A0984" w:rsidRPr="00DA6AD7">
        <w:rPr>
          <w:i/>
        </w:rPr>
        <w:t>ë</w:t>
      </w:r>
      <w:r w:rsidRPr="00DA6AD7">
        <w:rPr>
          <w:i/>
        </w:rPr>
        <w:t>rbyer pro</w:t>
      </w:r>
      <w:r w:rsidR="00863FC4" w:rsidRPr="00DA6AD7">
        <w:rPr>
          <w:i/>
        </w:rPr>
        <w:t>ç</w:t>
      </w:r>
      <w:r w:rsidRPr="00DA6AD7">
        <w:rPr>
          <w:i/>
        </w:rPr>
        <w:t>esit t</w:t>
      </w:r>
      <w:r w:rsidR="005A0984" w:rsidRPr="00DA6AD7">
        <w:rPr>
          <w:i/>
        </w:rPr>
        <w:t>ë</w:t>
      </w:r>
      <w:r w:rsidRPr="00DA6AD7">
        <w:rPr>
          <w:i/>
        </w:rPr>
        <w:t xml:space="preserve"> bashk</w:t>
      </w:r>
      <w:r w:rsidR="005A0984" w:rsidRPr="00DA6AD7">
        <w:rPr>
          <w:i/>
        </w:rPr>
        <w:t>ë</w:t>
      </w:r>
      <w:r w:rsidRPr="00DA6AD7">
        <w:rPr>
          <w:i/>
        </w:rPr>
        <w:t>punimit t</w:t>
      </w:r>
      <w:r w:rsidR="005A0984" w:rsidRPr="00DA6AD7">
        <w:rPr>
          <w:i/>
        </w:rPr>
        <w:t>ë</w:t>
      </w:r>
      <w:r w:rsidRPr="00DA6AD7">
        <w:rPr>
          <w:i/>
        </w:rPr>
        <w:t xml:space="preserve"> Drinit p</w:t>
      </w:r>
      <w:r w:rsidR="005A0984" w:rsidRPr="00DA6AD7">
        <w:rPr>
          <w:i/>
        </w:rPr>
        <w:t>ë</w:t>
      </w:r>
      <w:r w:rsidRPr="00DA6AD7">
        <w:rPr>
          <w:i/>
        </w:rPr>
        <w:t>r gati nj</w:t>
      </w:r>
      <w:r w:rsidR="005A0984" w:rsidRPr="00DA6AD7">
        <w:rPr>
          <w:i/>
        </w:rPr>
        <w:t>ë</w:t>
      </w:r>
      <w:r w:rsidRPr="00DA6AD7">
        <w:rPr>
          <w:i/>
        </w:rPr>
        <w:t xml:space="preserve"> dekad</w:t>
      </w:r>
      <w:r w:rsidR="005A0984" w:rsidRPr="00DA6AD7">
        <w:rPr>
          <w:i/>
        </w:rPr>
        <w:t>ë</w:t>
      </w:r>
      <w:r w:rsidRPr="00DA6AD7">
        <w:rPr>
          <w:i/>
        </w:rPr>
        <w:t>, G</w:t>
      </w:r>
      <w:r w:rsidR="005A0984" w:rsidRPr="00DA6AD7">
        <w:rPr>
          <w:i/>
        </w:rPr>
        <w:t>W</w:t>
      </w:r>
      <w:r w:rsidRPr="00DA6AD7">
        <w:rPr>
          <w:i/>
        </w:rPr>
        <w:t>P dhe G</w:t>
      </w:r>
      <w:r w:rsidR="005A0984" w:rsidRPr="00DA6AD7">
        <w:rPr>
          <w:i/>
        </w:rPr>
        <w:t>W</w:t>
      </w:r>
      <w:r w:rsidRPr="00DA6AD7">
        <w:rPr>
          <w:i/>
        </w:rPr>
        <w:t>P-Med mund vet</w:t>
      </w:r>
      <w:r w:rsidR="005A0984" w:rsidRPr="00DA6AD7">
        <w:rPr>
          <w:i/>
        </w:rPr>
        <w:t>ë</w:t>
      </w:r>
      <w:r w:rsidRPr="00DA6AD7">
        <w:rPr>
          <w:i/>
        </w:rPr>
        <w:t>m t</w:t>
      </w:r>
      <w:r w:rsidR="005A0984" w:rsidRPr="00DA6AD7">
        <w:rPr>
          <w:i/>
        </w:rPr>
        <w:t>ë</w:t>
      </w:r>
      <w:r w:rsidRPr="00DA6AD7">
        <w:rPr>
          <w:i/>
        </w:rPr>
        <w:t xml:space="preserve"> ndihen krenar</w:t>
      </w:r>
      <w:r w:rsidR="005A0984" w:rsidRPr="00DA6AD7">
        <w:rPr>
          <w:i/>
        </w:rPr>
        <w:t>ë</w:t>
      </w:r>
      <w:r w:rsidRPr="00DA6AD7">
        <w:rPr>
          <w:i/>
        </w:rPr>
        <w:t xml:space="preserve"> p</w:t>
      </w:r>
      <w:r w:rsidR="005A0984" w:rsidRPr="00DA6AD7">
        <w:rPr>
          <w:i/>
        </w:rPr>
        <w:t>ë</w:t>
      </w:r>
      <w:r w:rsidRPr="00DA6AD7">
        <w:rPr>
          <w:i/>
        </w:rPr>
        <w:t>r k</w:t>
      </w:r>
      <w:r w:rsidR="005A0984" w:rsidRPr="00DA6AD7">
        <w:rPr>
          <w:i/>
        </w:rPr>
        <w:t>ë</w:t>
      </w:r>
      <w:r w:rsidRPr="00DA6AD7">
        <w:rPr>
          <w:i/>
        </w:rPr>
        <w:t>t</w:t>
      </w:r>
      <w:r w:rsidR="005A0984" w:rsidRPr="00DA6AD7">
        <w:rPr>
          <w:i/>
        </w:rPr>
        <w:t>ë</w:t>
      </w:r>
      <w:r w:rsidRPr="00DA6AD7">
        <w:rPr>
          <w:i/>
        </w:rPr>
        <w:t xml:space="preserve"> arritje; F</w:t>
      </w:r>
      <w:r w:rsidR="005A0984" w:rsidRPr="00DA6AD7">
        <w:rPr>
          <w:i/>
        </w:rPr>
        <w:t>a</w:t>
      </w:r>
      <w:r w:rsidRPr="00DA6AD7">
        <w:rPr>
          <w:i/>
        </w:rPr>
        <w:t>lenderime p</w:t>
      </w:r>
      <w:r w:rsidR="005A0984" w:rsidRPr="00DA6AD7">
        <w:rPr>
          <w:i/>
        </w:rPr>
        <w:t>ë</w:t>
      </w:r>
      <w:r w:rsidRPr="00DA6AD7">
        <w:rPr>
          <w:i/>
        </w:rPr>
        <w:t>r partner</w:t>
      </w:r>
      <w:r w:rsidR="005A0984" w:rsidRPr="00DA6AD7">
        <w:rPr>
          <w:i/>
        </w:rPr>
        <w:t>ë</w:t>
      </w:r>
      <w:r w:rsidRPr="00DA6AD7">
        <w:rPr>
          <w:i/>
        </w:rPr>
        <w:t>t tan</w:t>
      </w:r>
      <w:r w:rsidR="005A0984" w:rsidRPr="00DA6AD7">
        <w:rPr>
          <w:i/>
        </w:rPr>
        <w:t>ë</w:t>
      </w:r>
      <w:r w:rsidRPr="00DA6AD7">
        <w:rPr>
          <w:i/>
        </w:rPr>
        <w:t xml:space="preserve">  GEF, UNDP dhe UNECE, p</w:t>
      </w:r>
      <w:r w:rsidR="005A0984" w:rsidRPr="00DA6AD7">
        <w:rPr>
          <w:i/>
        </w:rPr>
        <w:t>ë</w:t>
      </w:r>
      <w:r w:rsidRPr="00DA6AD7">
        <w:rPr>
          <w:i/>
        </w:rPr>
        <w:t>r mb</w:t>
      </w:r>
      <w:r w:rsidR="005A0984" w:rsidRPr="00DA6AD7">
        <w:rPr>
          <w:i/>
        </w:rPr>
        <w:t>ë</w:t>
      </w:r>
      <w:r w:rsidRPr="00DA6AD7">
        <w:rPr>
          <w:i/>
        </w:rPr>
        <w:t>shtetjen e tyre t</w:t>
      </w:r>
      <w:r w:rsidR="005A0984" w:rsidRPr="00DA6AD7">
        <w:rPr>
          <w:i/>
        </w:rPr>
        <w:t>ë</w:t>
      </w:r>
      <w:r w:rsidRPr="00DA6AD7">
        <w:rPr>
          <w:i/>
        </w:rPr>
        <w:t xml:space="preserve"> vazhdueshme dhe </w:t>
      </w:r>
      <w:r w:rsidR="00560CDC" w:rsidRPr="00DA6AD7">
        <w:rPr>
          <w:i/>
        </w:rPr>
        <w:t>veprimtarin</w:t>
      </w:r>
      <w:r w:rsidR="005A0984" w:rsidRPr="00DA6AD7">
        <w:rPr>
          <w:i/>
        </w:rPr>
        <w:t>ë</w:t>
      </w:r>
      <w:r w:rsidR="00560CDC" w:rsidRPr="00DA6AD7">
        <w:rPr>
          <w:i/>
        </w:rPr>
        <w:t xml:space="preserve"> e p</w:t>
      </w:r>
      <w:r w:rsidR="005A0984" w:rsidRPr="00DA6AD7">
        <w:rPr>
          <w:i/>
        </w:rPr>
        <w:t>ë</w:t>
      </w:r>
      <w:r w:rsidR="00560CDC" w:rsidRPr="00DA6AD7">
        <w:rPr>
          <w:i/>
        </w:rPr>
        <w:t>rbashk</w:t>
      </w:r>
      <w:r w:rsidR="005A0984" w:rsidRPr="00DA6AD7">
        <w:rPr>
          <w:i/>
        </w:rPr>
        <w:t>ë</w:t>
      </w:r>
      <w:r w:rsidR="00560CDC" w:rsidRPr="00DA6AD7">
        <w:rPr>
          <w:i/>
        </w:rPr>
        <w:t>t q</w:t>
      </w:r>
      <w:r w:rsidR="005A0984" w:rsidRPr="00DA6AD7">
        <w:rPr>
          <w:i/>
        </w:rPr>
        <w:t>ë</w:t>
      </w:r>
      <w:r w:rsidR="00560CDC" w:rsidRPr="00DA6AD7">
        <w:rPr>
          <w:i/>
        </w:rPr>
        <w:t xml:space="preserve"> ka prodhuar </w:t>
      </w:r>
      <w:r w:rsidR="005A0984" w:rsidRPr="00DA6AD7">
        <w:rPr>
          <w:i/>
        </w:rPr>
        <w:t xml:space="preserve">rezultate të prekshme në përfitim të vendeve Ripariane të Drinit. </w:t>
      </w:r>
    </w:p>
    <w:p w14:paraId="6BCF9FA1" w14:textId="77777777" w:rsidR="003B2566" w:rsidRPr="004D05EC" w:rsidRDefault="003B2566" w:rsidP="00776ED1">
      <w:pPr>
        <w:jc w:val="both"/>
        <w:rPr>
          <w:b/>
          <w:color w:val="000000"/>
          <w:lang w:val="sq-AL"/>
        </w:rPr>
      </w:pPr>
    </w:p>
    <w:p w14:paraId="66412DF9" w14:textId="77777777" w:rsidR="00DA6AD7" w:rsidRDefault="00DA6AD7" w:rsidP="00776ED1">
      <w:pPr>
        <w:jc w:val="both"/>
        <w:rPr>
          <w:b/>
          <w:color w:val="000000"/>
          <w:lang w:val="sq-AL"/>
        </w:rPr>
      </w:pPr>
    </w:p>
    <w:p w14:paraId="7C828DB1" w14:textId="06AB119E" w:rsidR="00D1521C" w:rsidRPr="004D05EC" w:rsidRDefault="0072258C" w:rsidP="00776ED1">
      <w:pPr>
        <w:jc w:val="both"/>
        <w:rPr>
          <w:iCs/>
          <w:lang w:val="sq-AL"/>
        </w:rPr>
      </w:pPr>
      <w:r w:rsidRPr="004D05EC">
        <w:rPr>
          <w:b/>
          <w:color w:val="000000"/>
          <w:lang w:val="sq-AL"/>
        </w:rPr>
        <w:t>Z.</w:t>
      </w:r>
      <w:r w:rsidR="004D3FE4" w:rsidRPr="004D05EC">
        <w:rPr>
          <w:b/>
          <w:color w:val="000000"/>
          <w:lang w:val="sq-AL"/>
        </w:rPr>
        <w:t xml:space="preserve"> Marco Keiner</w:t>
      </w:r>
      <w:r w:rsidR="004D3FE4" w:rsidRPr="004D05EC">
        <w:rPr>
          <w:color w:val="000000"/>
          <w:lang w:val="sq-AL"/>
        </w:rPr>
        <w:t xml:space="preserve">, </w:t>
      </w:r>
      <w:r w:rsidRPr="004D05EC">
        <w:rPr>
          <w:color w:val="000000"/>
          <w:lang w:val="sq-AL"/>
        </w:rPr>
        <w:t>Drejtor i Divizionit t</w:t>
      </w:r>
      <w:r w:rsidR="00776ED1" w:rsidRPr="004D05EC">
        <w:rPr>
          <w:color w:val="000000"/>
          <w:lang w:val="sq-AL"/>
        </w:rPr>
        <w:t>ë</w:t>
      </w:r>
      <w:r w:rsidRPr="004D05EC">
        <w:rPr>
          <w:color w:val="000000"/>
          <w:lang w:val="sq-AL"/>
        </w:rPr>
        <w:t xml:space="preserve"> Mjedisit,</w:t>
      </w:r>
      <w:r w:rsidRPr="004D05EC">
        <w:rPr>
          <w:iCs/>
          <w:lang w:val="sq-AL"/>
        </w:rPr>
        <w:t xml:space="preserve"> </w:t>
      </w:r>
      <w:r w:rsidR="00D1521C" w:rsidRPr="004D05EC">
        <w:rPr>
          <w:iCs/>
          <w:lang w:val="sq-AL"/>
        </w:rPr>
        <w:t>UNECE</w:t>
      </w:r>
      <w:r w:rsidR="004D3FE4" w:rsidRPr="004D05EC">
        <w:rPr>
          <w:iCs/>
          <w:lang w:val="sq-AL"/>
        </w:rPr>
        <w:t>:</w:t>
      </w:r>
    </w:p>
    <w:p w14:paraId="772F5C3A" w14:textId="18ED5043" w:rsidR="00776ED1" w:rsidRPr="004D05EC" w:rsidRDefault="00776ED1" w:rsidP="00776ED1">
      <w:pPr>
        <w:shd w:val="clear" w:color="auto" w:fill="FFFFFF"/>
        <w:spacing w:beforeAutospacing="1" w:afterAutospacing="1" w:line="240" w:lineRule="auto"/>
        <w:jc w:val="both"/>
        <w:rPr>
          <w:rFonts w:eastAsia="Times New Roman"/>
          <w:i/>
          <w:color w:val="201F1E"/>
          <w:bdr w:val="none" w:sz="0" w:space="0" w:color="auto" w:frame="1"/>
          <w:lang w:val="sq-AL"/>
        </w:rPr>
      </w:pPr>
      <w:r w:rsidRPr="004D05EC">
        <w:rPr>
          <w:rFonts w:eastAsia="Times New Roman"/>
          <w:i/>
          <w:color w:val="201F1E"/>
          <w:bdr w:val="none" w:sz="0" w:space="0" w:color="auto" w:frame="1"/>
          <w:lang w:val="sq-AL"/>
        </w:rPr>
        <w:t>Bashkëpunimi ndërkufitar në Basenin e Zgjeruar të Drinit ka arritur një moment historik madhor dhe ka sjellë përfitime të rëndësishme, duke kontribuar në implementimin e Konventës së Ujit UNECE nga vendet Ripariane. Ky bashkëpunim mbështet gjithashtu arritjen e SDGs, vecanërisht targetin SDG 6,5 mbi menaxhimin e integruar të burimeve ujore në të gjitha nivelet, përfshirë bashk</w:t>
      </w:r>
      <w:r w:rsidR="002854C8" w:rsidRPr="004D05EC">
        <w:rPr>
          <w:rFonts w:eastAsia="Times New Roman"/>
          <w:i/>
          <w:color w:val="201F1E"/>
          <w:bdr w:val="none" w:sz="0" w:space="0" w:color="auto" w:frame="1"/>
          <w:lang w:val="sq-AL"/>
        </w:rPr>
        <w:t>ë</w:t>
      </w:r>
      <w:r w:rsidRPr="004D05EC">
        <w:rPr>
          <w:rFonts w:eastAsia="Times New Roman"/>
          <w:i/>
          <w:color w:val="201F1E"/>
          <w:bdr w:val="none" w:sz="0" w:space="0" w:color="auto" w:frame="1"/>
          <w:lang w:val="sq-AL"/>
        </w:rPr>
        <w:t xml:space="preserve">punimin ndërkufitar. </w:t>
      </w:r>
    </w:p>
    <w:p w14:paraId="0E03A4CE" w14:textId="77777777" w:rsidR="00DA6AD7" w:rsidRDefault="00DA6AD7" w:rsidP="002854C8">
      <w:pPr>
        <w:rPr>
          <w:i/>
          <w:iCs/>
          <w:sz w:val="20"/>
          <w:lang w:val="sq-AL"/>
        </w:rPr>
      </w:pPr>
    </w:p>
    <w:p w14:paraId="641F6C66" w14:textId="77777777" w:rsidR="002854C8" w:rsidRPr="004D05EC" w:rsidRDefault="002854C8" w:rsidP="002854C8">
      <w:pPr>
        <w:rPr>
          <w:i/>
          <w:iCs/>
          <w:sz w:val="20"/>
          <w:lang w:val="sq-AL"/>
        </w:rPr>
      </w:pPr>
      <w:r w:rsidRPr="004D05EC">
        <w:rPr>
          <w:i/>
          <w:iCs/>
          <w:sz w:val="20"/>
          <w:lang w:val="sq-AL"/>
        </w:rPr>
        <w:t>*Të gjitha referencat për Kosovën janë bërë në kontekstin e Rezolutës së Këshillit të Shteteve të Bashkuara për Sigurine 1244 (1999)</w:t>
      </w:r>
    </w:p>
    <w:p w14:paraId="248E8110" w14:textId="77777777" w:rsidR="002854C8" w:rsidRPr="004D05EC" w:rsidRDefault="002854C8" w:rsidP="002854C8">
      <w:pPr>
        <w:rPr>
          <w:lang w:val="sq-AL"/>
        </w:rPr>
      </w:pPr>
    </w:p>
    <w:p w14:paraId="09FA0DE5" w14:textId="77777777" w:rsidR="002854C8" w:rsidRPr="004D05EC" w:rsidRDefault="002854C8" w:rsidP="002854C8">
      <w:pPr>
        <w:rPr>
          <w:lang w:val="sq-AL"/>
        </w:rPr>
      </w:pPr>
      <w:r w:rsidRPr="7B05AC84">
        <w:rPr>
          <w:lang w:val="sq-AL"/>
        </w:rPr>
        <w:t>ENDS</w:t>
      </w:r>
    </w:p>
    <w:p w14:paraId="58F3BDD1" w14:textId="77777777" w:rsidR="002854C8" w:rsidRPr="004D05EC" w:rsidRDefault="002854C8" w:rsidP="002854C8">
      <w:pPr>
        <w:rPr>
          <w:lang w:val="sq-AL"/>
        </w:rPr>
      </w:pPr>
    </w:p>
    <w:p w14:paraId="19C5DA89" w14:textId="77777777" w:rsidR="002854C8" w:rsidRPr="004D05EC" w:rsidRDefault="002854C8" w:rsidP="002854C8">
      <w:pPr>
        <w:rPr>
          <w:lang w:val="sq-AL"/>
        </w:rPr>
      </w:pPr>
    </w:p>
    <w:p w14:paraId="565D8AEA" w14:textId="5E9418FC" w:rsidR="002854C8" w:rsidRPr="004D05EC" w:rsidRDefault="002854C8" w:rsidP="002854C8">
      <w:pPr>
        <w:rPr>
          <w:lang w:val="sq-AL"/>
        </w:rPr>
      </w:pPr>
      <w:r w:rsidRPr="004D05EC">
        <w:rPr>
          <w:lang w:val="sq-AL"/>
        </w:rPr>
        <w:t>SHËNIME:</w:t>
      </w:r>
    </w:p>
    <w:p w14:paraId="167913A0" w14:textId="18B097E2" w:rsidR="002214CE" w:rsidRPr="004D05EC" w:rsidRDefault="002214CE" w:rsidP="00D75E45">
      <w:pPr>
        <w:rPr>
          <w:sz w:val="20"/>
          <w:lang w:val="sq-AL"/>
        </w:rPr>
      </w:pPr>
    </w:p>
    <w:p w14:paraId="017D951D" w14:textId="77777777" w:rsidR="002854C8" w:rsidRPr="004D05EC" w:rsidRDefault="002854C8" w:rsidP="0017375A">
      <w:pPr>
        <w:jc w:val="both"/>
        <w:rPr>
          <w:b/>
          <w:sz w:val="18"/>
          <w:szCs w:val="20"/>
          <w:lang w:val="sq-AL"/>
        </w:rPr>
      </w:pPr>
      <w:r w:rsidRPr="004D05EC">
        <w:rPr>
          <w:b/>
          <w:sz w:val="18"/>
          <w:szCs w:val="20"/>
          <w:lang w:val="sq-AL"/>
        </w:rPr>
        <w:t>Mbi Facilitetin Global për Mjedisin (GEF)</w:t>
      </w:r>
    </w:p>
    <w:p w14:paraId="4FC84FED" w14:textId="2895D292" w:rsidR="002854C8" w:rsidRPr="004D05EC" w:rsidRDefault="002854C8" w:rsidP="0017375A">
      <w:pPr>
        <w:jc w:val="both"/>
        <w:rPr>
          <w:sz w:val="18"/>
          <w:lang w:val="sq-AL"/>
        </w:rPr>
      </w:pPr>
      <w:r w:rsidRPr="004D05EC">
        <w:rPr>
          <w:sz w:val="18"/>
          <w:lang w:val="sq-AL"/>
        </w:rPr>
        <w:t>Faciliteti Global p</w:t>
      </w:r>
      <w:r w:rsidR="0017375A" w:rsidRPr="004D05EC">
        <w:rPr>
          <w:sz w:val="18"/>
          <w:lang w:val="sq-AL"/>
        </w:rPr>
        <w:t>ë</w:t>
      </w:r>
      <w:r w:rsidRPr="004D05EC">
        <w:rPr>
          <w:sz w:val="18"/>
          <w:lang w:val="sq-AL"/>
        </w:rPr>
        <w:t>r Mjedisin (GEF) u themelua n</w:t>
      </w:r>
      <w:r w:rsidR="0017375A" w:rsidRPr="004D05EC">
        <w:rPr>
          <w:sz w:val="18"/>
          <w:lang w:val="sq-AL"/>
        </w:rPr>
        <w:t>ë</w:t>
      </w:r>
      <w:r w:rsidRPr="004D05EC">
        <w:rPr>
          <w:sz w:val="18"/>
          <w:lang w:val="sq-AL"/>
        </w:rPr>
        <w:t xml:space="preserve"> </w:t>
      </w:r>
      <w:r w:rsidR="00CA3714" w:rsidRPr="004D05EC">
        <w:rPr>
          <w:sz w:val="18"/>
          <w:lang w:val="sq-AL"/>
        </w:rPr>
        <w:t>prag t</w:t>
      </w:r>
      <w:r w:rsidR="0017375A" w:rsidRPr="004D05EC">
        <w:rPr>
          <w:sz w:val="18"/>
          <w:lang w:val="sq-AL"/>
        </w:rPr>
        <w:t>ë</w:t>
      </w:r>
      <w:r w:rsidR="00CA3714" w:rsidRPr="004D05EC">
        <w:rPr>
          <w:sz w:val="18"/>
          <w:lang w:val="sq-AL"/>
        </w:rPr>
        <w:t xml:space="preserve"> Samitit t</w:t>
      </w:r>
      <w:r w:rsidR="0017375A" w:rsidRPr="004D05EC">
        <w:rPr>
          <w:sz w:val="18"/>
          <w:lang w:val="sq-AL"/>
        </w:rPr>
        <w:t>ë</w:t>
      </w:r>
      <w:r w:rsidR="00CA3714" w:rsidRPr="004D05EC">
        <w:rPr>
          <w:sz w:val="18"/>
          <w:lang w:val="sq-AL"/>
        </w:rPr>
        <w:t xml:space="preserve"> Tok</w:t>
      </w:r>
      <w:r w:rsidR="0017375A" w:rsidRPr="004D05EC">
        <w:rPr>
          <w:sz w:val="18"/>
          <w:lang w:val="sq-AL"/>
        </w:rPr>
        <w:t>ë</w:t>
      </w:r>
      <w:r w:rsidR="00CA3714" w:rsidRPr="004D05EC">
        <w:rPr>
          <w:sz w:val="18"/>
          <w:lang w:val="sq-AL"/>
        </w:rPr>
        <w:t>s n</w:t>
      </w:r>
      <w:r w:rsidR="0017375A" w:rsidRPr="004D05EC">
        <w:rPr>
          <w:sz w:val="18"/>
          <w:lang w:val="sq-AL"/>
        </w:rPr>
        <w:t>ë</w:t>
      </w:r>
      <w:r w:rsidR="00CA3714" w:rsidRPr="004D05EC">
        <w:rPr>
          <w:sz w:val="18"/>
          <w:lang w:val="sq-AL"/>
        </w:rPr>
        <w:t xml:space="preserve"> Rio </w:t>
      </w:r>
      <w:r w:rsidR="0017375A" w:rsidRPr="004D05EC">
        <w:rPr>
          <w:sz w:val="18"/>
          <w:lang w:val="sq-AL"/>
        </w:rPr>
        <w:t>më</w:t>
      </w:r>
      <w:r w:rsidRPr="004D05EC">
        <w:rPr>
          <w:sz w:val="18"/>
          <w:lang w:val="sq-AL"/>
        </w:rPr>
        <w:t xml:space="preserve"> 1992</w:t>
      </w:r>
      <w:r w:rsidR="00CA3714" w:rsidRPr="004D05EC">
        <w:rPr>
          <w:sz w:val="18"/>
          <w:lang w:val="sq-AL"/>
        </w:rPr>
        <w:t xml:space="preserve"> p</w:t>
      </w:r>
      <w:r w:rsidR="0017375A" w:rsidRPr="004D05EC">
        <w:rPr>
          <w:sz w:val="18"/>
          <w:lang w:val="sq-AL"/>
        </w:rPr>
        <w:t>ë</w:t>
      </w:r>
      <w:r w:rsidR="00CA3714" w:rsidRPr="004D05EC">
        <w:rPr>
          <w:sz w:val="18"/>
          <w:lang w:val="sq-AL"/>
        </w:rPr>
        <w:t>r t</w:t>
      </w:r>
      <w:r w:rsidR="0017375A" w:rsidRPr="004D05EC">
        <w:rPr>
          <w:sz w:val="18"/>
          <w:lang w:val="sq-AL"/>
        </w:rPr>
        <w:t>ë</w:t>
      </w:r>
      <w:r w:rsidR="00CA3714" w:rsidRPr="004D05EC">
        <w:rPr>
          <w:sz w:val="18"/>
          <w:lang w:val="sq-AL"/>
        </w:rPr>
        <w:t xml:space="preserve"> ndihm</w:t>
      </w:r>
      <w:r w:rsidR="0017375A" w:rsidRPr="004D05EC">
        <w:rPr>
          <w:sz w:val="18"/>
          <w:lang w:val="sq-AL"/>
        </w:rPr>
        <w:t>u</w:t>
      </w:r>
      <w:r w:rsidR="00CA3714" w:rsidRPr="004D05EC">
        <w:rPr>
          <w:sz w:val="18"/>
          <w:lang w:val="sq-AL"/>
        </w:rPr>
        <w:t>ar n</w:t>
      </w:r>
      <w:r w:rsidR="0017375A" w:rsidRPr="004D05EC">
        <w:rPr>
          <w:sz w:val="18"/>
          <w:lang w:val="sq-AL"/>
        </w:rPr>
        <w:t>ë</w:t>
      </w:r>
      <w:r w:rsidR="00CA3714" w:rsidRPr="004D05EC">
        <w:rPr>
          <w:sz w:val="18"/>
          <w:lang w:val="sq-AL"/>
        </w:rPr>
        <w:t xml:space="preserve"> zgjidhjen e problemeve m</w:t>
      </w:r>
      <w:r w:rsidR="0017375A" w:rsidRPr="004D05EC">
        <w:rPr>
          <w:sz w:val="18"/>
          <w:lang w:val="sq-AL"/>
        </w:rPr>
        <w:t>ë</w:t>
      </w:r>
      <w:r w:rsidR="00CA3714" w:rsidRPr="004D05EC">
        <w:rPr>
          <w:sz w:val="18"/>
          <w:lang w:val="sq-AL"/>
        </w:rPr>
        <w:t xml:space="preserve"> t</w:t>
      </w:r>
      <w:r w:rsidR="0017375A" w:rsidRPr="004D05EC">
        <w:rPr>
          <w:sz w:val="18"/>
          <w:lang w:val="sq-AL"/>
        </w:rPr>
        <w:t>ë</w:t>
      </w:r>
      <w:r w:rsidR="00CA3714" w:rsidRPr="004D05EC">
        <w:rPr>
          <w:sz w:val="18"/>
          <w:lang w:val="sq-AL"/>
        </w:rPr>
        <w:t xml:space="preserve"> ngutshme mjedisore n</w:t>
      </w:r>
      <w:r w:rsidR="0017375A" w:rsidRPr="004D05EC">
        <w:rPr>
          <w:sz w:val="18"/>
          <w:lang w:val="sq-AL"/>
        </w:rPr>
        <w:t>ë</w:t>
      </w:r>
      <w:r w:rsidR="00CA3714" w:rsidRPr="004D05EC">
        <w:rPr>
          <w:sz w:val="18"/>
          <w:lang w:val="sq-AL"/>
        </w:rPr>
        <w:t xml:space="preserve"> planet. Q</w:t>
      </w:r>
      <w:r w:rsidR="0017375A" w:rsidRPr="004D05EC">
        <w:rPr>
          <w:sz w:val="18"/>
          <w:lang w:val="sq-AL"/>
        </w:rPr>
        <w:t>ë</w:t>
      </w:r>
      <w:r w:rsidR="00CA3714" w:rsidRPr="004D05EC">
        <w:rPr>
          <w:sz w:val="18"/>
          <w:lang w:val="sq-AL"/>
        </w:rPr>
        <w:t xml:space="preserve"> at</w:t>
      </w:r>
      <w:r w:rsidR="0017375A" w:rsidRPr="004D05EC">
        <w:rPr>
          <w:sz w:val="18"/>
          <w:lang w:val="sq-AL"/>
        </w:rPr>
        <w:t>ë</w:t>
      </w:r>
      <w:r w:rsidR="00CA3714" w:rsidRPr="004D05EC">
        <w:rPr>
          <w:sz w:val="18"/>
          <w:lang w:val="sq-AL"/>
        </w:rPr>
        <w:t>her</w:t>
      </w:r>
      <w:r w:rsidR="0017375A" w:rsidRPr="004D05EC">
        <w:rPr>
          <w:sz w:val="18"/>
          <w:lang w:val="sq-AL"/>
        </w:rPr>
        <w:t>ë</w:t>
      </w:r>
      <w:r w:rsidR="00CA3714" w:rsidRPr="004D05EC">
        <w:rPr>
          <w:sz w:val="18"/>
          <w:lang w:val="sq-AL"/>
        </w:rPr>
        <w:t>, GEF ka siguruar gati 20 billion</w:t>
      </w:r>
      <w:r w:rsidR="0017375A" w:rsidRPr="004D05EC">
        <w:rPr>
          <w:sz w:val="18"/>
          <w:lang w:val="sq-AL"/>
        </w:rPr>
        <w:t>ë</w:t>
      </w:r>
      <w:r w:rsidR="00CA3714" w:rsidRPr="004D05EC">
        <w:rPr>
          <w:sz w:val="18"/>
          <w:lang w:val="sq-AL"/>
        </w:rPr>
        <w:t xml:space="preserve"> $ grante dhe mobilizuar 107 billion</w:t>
      </w:r>
      <w:r w:rsidR="0017375A" w:rsidRPr="004D05EC">
        <w:rPr>
          <w:sz w:val="18"/>
          <w:lang w:val="sq-AL"/>
        </w:rPr>
        <w:t>ë</w:t>
      </w:r>
      <w:r w:rsidR="00CA3714" w:rsidRPr="004D05EC">
        <w:rPr>
          <w:sz w:val="18"/>
          <w:lang w:val="sq-AL"/>
        </w:rPr>
        <w:t xml:space="preserve"> $ ko</w:t>
      </w:r>
      <w:r w:rsidR="0017375A" w:rsidRPr="004D05EC">
        <w:rPr>
          <w:sz w:val="18"/>
          <w:lang w:val="sq-AL"/>
        </w:rPr>
        <w:t>-</w:t>
      </w:r>
      <w:r w:rsidR="00CA3714" w:rsidRPr="004D05EC">
        <w:rPr>
          <w:sz w:val="18"/>
          <w:lang w:val="sq-AL"/>
        </w:rPr>
        <w:t>financime shtes</w:t>
      </w:r>
      <w:r w:rsidR="0017375A" w:rsidRPr="004D05EC">
        <w:rPr>
          <w:sz w:val="18"/>
          <w:lang w:val="sq-AL"/>
        </w:rPr>
        <w:t>ë</w:t>
      </w:r>
      <w:r w:rsidR="00CA3714" w:rsidRPr="004D05EC">
        <w:rPr>
          <w:sz w:val="18"/>
          <w:lang w:val="sq-AL"/>
        </w:rPr>
        <w:t xml:space="preserve"> p</w:t>
      </w:r>
      <w:r w:rsidR="0017375A" w:rsidRPr="004D05EC">
        <w:rPr>
          <w:sz w:val="18"/>
          <w:lang w:val="sq-AL"/>
        </w:rPr>
        <w:t>ë</w:t>
      </w:r>
      <w:r w:rsidR="00CA3714" w:rsidRPr="004D05EC">
        <w:rPr>
          <w:sz w:val="18"/>
          <w:lang w:val="sq-AL"/>
        </w:rPr>
        <w:t>r m</w:t>
      </w:r>
      <w:r w:rsidR="0017375A" w:rsidRPr="004D05EC">
        <w:rPr>
          <w:sz w:val="18"/>
          <w:lang w:val="sq-AL"/>
        </w:rPr>
        <w:t>ë</w:t>
      </w:r>
      <w:r w:rsidR="00CA3714" w:rsidRPr="004D05EC">
        <w:rPr>
          <w:sz w:val="18"/>
          <w:lang w:val="sq-AL"/>
        </w:rPr>
        <w:t xml:space="preserve"> shum</w:t>
      </w:r>
      <w:r w:rsidR="0017375A" w:rsidRPr="004D05EC">
        <w:rPr>
          <w:sz w:val="18"/>
          <w:lang w:val="sq-AL"/>
        </w:rPr>
        <w:t>ë</w:t>
      </w:r>
      <w:r w:rsidR="00CA3714" w:rsidRPr="004D05EC">
        <w:rPr>
          <w:sz w:val="18"/>
          <w:lang w:val="sq-AL"/>
        </w:rPr>
        <w:t xml:space="preserve"> se 4,700 projekte n</w:t>
      </w:r>
      <w:r w:rsidR="0017375A" w:rsidRPr="004D05EC">
        <w:rPr>
          <w:sz w:val="18"/>
          <w:lang w:val="sq-AL"/>
        </w:rPr>
        <w:t>ë</w:t>
      </w:r>
      <w:r w:rsidR="00CA3714" w:rsidRPr="004D05EC">
        <w:rPr>
          <w:sz w:val="18"/>
          <w:lang w:val="sq-AL"/>
        </w:rPr>
        <w:t xml:space="preserve"> 170 vende. </w:t>
      </w:r>
      <w:r w:rsidR="00B42C92" w:rsidRPr="004D05EC">
        <w:rPr>
          <w:sz w:val="18"/>
          <w:lang w:val="sq-AL"/>
        </w:rPr>
        <w:t>N</w:t>
      </w:r>
      <w:r w:rsidR="0017375A" w:rsidRPr="004D05EC">
        <w:rPr>
          <w:sz w:val="18"/>
          <w:lang w:val="sq-AL"/>
        </w:rPr>
        <w:t>ë</w:t>
      </w:r>
      <w:r w:rsidR="00B42C92" w:rsidRPr="004D05EC">
        <w:rPr>
          <w:sz w:val="18"/>
          <w:lang w:val="sq-AL"/>
        </w:rPr>
        <w:t>p</w:t>
      </w:r>
      <w:r w:rsidR="0017375A" w:rsidRPr="004D05EC">
        <w:rPr>
          <w:sz w:val="18"/>
          <w:lang w:val="sq-AL"/>
        </w:rPr>
        <w:t>ë</w:t>
      </w:r>
      <w:r w:rsidR="00B42C92" w:rsidRPr="004D05EC">
        <w:rPr>
          <w:sz w:val="18"/>
          <w:lang w:val="sq-AL"/>
        </w:rPr>
        <w:t>rmjet Programit t</w:t>
      </w:r>
      <w:r w:rsidR="0017375A" w:rsidRPr="004D05EC">
        <w:rPr>
          <w:sz w:val="18"/>
          <w:lang w:val="sq-AL"/>
        </w:rPr>
        <w:t>ë</w:t>
      </w:r>
      <w:r w:rsidR="00B42C92" w:rsidRPr="004D05EC">
        <w:rPr>
          <w:sz w:val="18"/>
          <w:lang w:val="sq-AL"/>
        </w:rPr>
        <w:t xml:space="preserve"> Granteve t</w:t>
      </w:r>
      <w:r w:rsidR="0017375A" w:rsidRPr="004D05EC">
        <w:rPr>
          <w:sz w:val="18"/>
          <w:lang w:val="sq-AL"/>
        </w:rPr>
        <w:t>ë</w:t>
      </w:r>
      <w:r w:rsidR="00B42C92" w:rsidRPr="004D05EC">
        <w:rPr>
          <w:sz w:val="18"/>
          <w:lang w:val="sq-AL"/>
        </w:rPr>
        <w:t xml:space="preserve"> Vegj</w:t>
      </w:r>
      <w:r w:rsidR="0017375A" w:rsidRPr="004D05EC">
        <w:rPr>
          <w:sz w:val="18"/>
          <w:lang w:val="sq-AL"/>
        </w:rPr>
        <w:t>ë</w:t>
      </w:r>
      <w:r w:rsidR="00B42C92" w:rsidRPr="004D05EC">
        <w:rPr>
          <w:sz w:val="18"/>
          <w:lang w:val="sq-AL"/>
        </w:rPr>
        <w:t>l</w:t>
      </w:r>
      <w:r w:rsidR="0017375A" w:rsidRPr="004D05EC">
        <w:rPr>
          <w:sz w:val="18"/>
          <w:lang w:val="sq-AL"/>
        </w:rPr>
        <w:t>,</w:t>
      </w:r>
      <w:r w:rsidR="00B42C92" w:rsidRPr="004D05EC">
        <w:rPr>
          <w:sz w:val="18"/>
          <w:lang w:val="sq-AL"/>
        </w:rPr>
        <w:t xml:space="preserve"> GEF ka siguruar mb</w:t>
      </w:r>
      <w:r w:rsidR="0017375A" w:rsidRPr="004D05EC">
        <w:rPr>
          <w:sz w:val="18"/>
          <w:lang w:val="sq-AL"/>
        </w:rPr>
        <w:t>ë</w:t>
      </w:r>
      <w:r w:rsidR="00B42C92" w:rsidRPr="004D05EC">
        <w:rPr>
          <w:sz w:val="18"/>
          <w:lang w:val="sq-AL"/>
        </w:rPr>
        <w:t>shtetje p</w:t>
      </w:r>
      <w:r w:rsidR="0017375A" w:rsidRPr="004D05EC">
        <w:rPr>
          <w:sz w:val="18"/>
          <w:lang w:val="sq-AL"/>
        </w:rPr>
        <w:t>ë</w:t>
      </w:r>
      <w:r w:rsidR="00B42C92" w:rsidRPr="004D05EC">
        <w:rPr>
          <w:sz w:val="18"/>
          <w:lang w:val="sq-AL"/>
        </w:rPr>
        <w:t>r rreth 24,000 shoq</w:t>
      </w:r>
      <w:r w:rsidR="0017375A" w:rsidRPr="004D05EC">
        <w:rPr>
          <w:sz w:val="18"/>
          <w:lang w:val="sq-AL"/>
        </w:rPr>
        <w:t>ë</w:t>
      </w:r>
      <w:r w:rsidR="00B42C92" w:rsidRPr="004D05EC">
        <w:rPr>
          <w:sz w:val="18"/>
          <w:lang w:val="sq-AL"/>
        </w:rPr>
        <w:t xml:space="preserve">ri civile dhe </w:t>
      </w:r>
      <w:r w:rsidR="00D915AE" w:rsidRPr="004D05EC">
        <w:rPr>
          <w:sz w:val="18"/>
          <w:lang w:val="sq-AL"/>
        </w:rPr>
        <w:t>iniciativa komunitare n</w:t>
      </w:r>
      <w:r w:rsidR="0017375A" w:rsidRPr="004D05EC">
        <w:rPr>
          <w:sz w:val="18"/>
          <w:lang w:val="sq-AL"/>
        </w:rPr>
        <w:t>ë</w:t>
      </w:r>
      <w:r w:rsidR="00D915AE" w:rsidRPr="004D05EC">
        <w:rPr>
          <w:sz w:val="18"/>
          <w:lang w:val="sq-AL"/>
        </w:rPr>
        <w:t xml:space="preserve"> 128 vende. </w:t>
      </w:r>
    </w:p>
    <w:p w14:paraId="6BCB5D1F" w14:textId="77777777" w:rsidR="00157F09" w:rsidRPr="004D05EC" w:rsidRDefault="00157F09" w:rsidP="002214CE">
      <w:pPr>
        <w:rPr>
          <w:b/>
          <w:sz w:val="18"/>
          <w:szCs w:val="20"/>
          <w:lang w:val="sq-AL"/>
        </w:rPr>
      </w:pPr>
    </w:p>
    <w:p w14:paraId="347DC977" w14:textId="6E1F2982" w:rsidR="00157F09" w:rsidRPr="004D05EC" w:rsidRDefault="0017375A" w:rsidP="002214CE">
      <w:pPr>
        <w:rPr>
          <w:b/>
          <w:sz w:val="18"/>
          <w:szCs w:val="20"/>
          <w:lang w:val="sq-AL"/>
        </w:rPr>
      </w:pPr>
      <w:r w:rsidRPr="004D05EC">
        <w:rPr>
          <w:b/>
          <w:sz w:val="18"/>
          <w:szCs w:val="20"/>
          <w:lang w:val="sq-AL"/>
        </w:rPr>
        <w:t>Mbi Programin e Shteteve të Bashkuara për Zhvillim  (UNDP)</w:t>
      </w:r>
    </w:p>
    <w:p w14:paraId="536FF5BE" w14:textId="713D2F03" w:rsidR="0017375A" w:rsidRPr="004D05EC" w:rsidRDefault="008A726B" w:rsidP="00140068">
      <w:pPr>
        <w:jc w:val="both"/>
        <w:rPr>
          <w:sz w:val="18"/>
          <w:lang w:val="sq-AL"/>
        </w:rPr>
      </w:pPr>
      <w:r w:rsidRPr="004D05EC">
        <w:rPr>
          <w:sz w:val="18"/>
          <w:lang w:val="sq-AL"/>
        </w:rPr>
        <w:t xml:space="preserve">UNDP </w:t>
      </w:r>
      <w:r w:rsidR="00026F99" w:rsidRPr="004D05EC">
        <w:rPr>
          <w:sz w:val="18"/>
          <w:lang w:val="sq-AL"/>
        </w:rPr>
        <w:t>punon n</w:t>
      </w:r>
      <w:r w:rsidR="00140068" w:rsidRPr="004D05EC">
        <w:rPr>
          <w:sz w:val="18"/>
          <w:lang w:val="sq-AL"/>
        </w:rPr>
        <w:t>ë</w:t>
      </w:r>
      <w:r w:rsidR="00026F99" w:rsidRPr="004D05EC">
        <w:rPr>
          <w:sz w:val="18"/>
          <w:lang w:val="sq-AL"/>
        </w:rPr>
        <w:t xml:space="preserve"> rreth 170 vende dhe territore, duke ndihmuar p</w:t>
      </w:r>
      <w:r w:rsidR="00140068" w:rsidRPr="004D05EC">
        <w:rPr>
          <w:sz w:val="18"/>
          <w:lang w:val="sq-AL"/>
        </w:rPr>
        <w:t>ë</w:t>
      </w:r>
      <w:r w:rsidR="00026F99" w:rsidRPr="004D05EC">
        <w:rPr>
          <w:sz w:val="18"/>
          <w:lang w:val="sq-AL"/>
        </w:rPr>
        <w:t>r t</w:t>
      </w:r>
      <w:r w:rsidR="00140068" w:rsidRPr="004D05EC">
        <w:rPr>
          <w:sz w:val="18"/>
          <w:lang w:val="sq-AL"/>
        </w:rPr>
        <w:t>ë</w:t>
      </w:r>
      <w:r w:rsidR="00026F99" w:rsidRPr="004D05EC">
        <w:rPr>
          <w:sz w:val="18"/>
          <w:lang w:val="sq-AL"/>
        </w:rPr>
        <w:t xml:space="preserve"> arritur çrr</w:t>
      </w:r>
      <w:r w:rsidR="00140068" w:rsidRPr="004D05EC">
        <w:rPr>
          <w:sz w:val="18"/>
          <w:lang w:val="sq-AL"/>
        </w:rPr>
        <w:t>ë</w:t>
      </w:r>
      <w:r w:rsidR="00026F99" w:rsidRPr="004D05EC">
        <w:rPr>
          <w:sz w:val="18"/>
          <w:lang w:val="sq-AL"/>
        </w:rPr>
        <w:t>njosjen e varf</w:t>
      </w:r>
      <w:r w:rsidR="00140068" w:rsidRPr="004D05EC">
        <w:rPr>
          <w:sz w:val="18"/>
          <w:lang w:val="sq-AL"/>
        </w:rPr>
        <w:t>ë</w:t>
      </w:r>
      <w:r w:rsidR="00026F99" w:rsidRPr="004D05EC">
        <w:rPr>
          <w:sz w:val="18"/>
          <w:lang w:val="sq-AL"/>
        </w:rPr>
        <w:t>ris</w:t>
      </w:r>
      <w:r w:rsidR="00140068" w:rsidRPr="004D05EC">
        <w:rPr>
          <w:sz w:val="18"/>
          <w:lang w:val="sq-AL"/>
        </w:rPr>
        <w:t>ë</w:t>
      </w:r>
      <w:r w:rsidR="00026F99" w:rsidRPr="004D05EC">
        <w:rPr>
          <w:sz w:val="18"/>
          <w:lang w:val="sq-AL"/>
        </w:rPr>
        <w:t xml:space="preserve"> dhe reduktimin e pabarazis</w:t>
      </w:r>
      <w:r w:rsidR="00140068" w:rsidRPr="004D05EC">
        <w:rPr>
          <w:sz w:val="18"/>
          <w:lang w:val="sq-AL"/>
        </w:rPr>
        <w:t>ë</w:t>
      </w:r>
      <w:r w:rsidR="00026F99" w:rsidRPr="004D05EC">
        <w:rPr>
          <w:sz w:val="18"/>
          <w:lang w:val="sq-AL"/>
        </w:rPr>
        <w:t xml:space="preserve"> e p</w:t>
      </w:r>
      <w:r w:rsidR="00140068" w:rsidRPr="004D05EC">
        <w:rPr>
          <w:sz w:val="18"/>
          <w:lang w:val="sq-AL"/>
        </w:rPr>
        <w:t>ë</w:t>
      </w:r>
      <w:r w:rsidR="00026F99" w:rsidRPr="004D05EC">
        <w:rPr>
          <w:sz w:val="18"/>
          <w:lang w:val="sq-AL"/>
        </w:rPr>
        <w:t>rjasgtimit. UNDP ndihmon vendet t</w:t>
      </w:r>
      <w:r w:rsidR="00140068" w:rsidRPr="004D05EC">
        <w:rPr>
          <w:sz w:val="18"/>
          <w:lang w:val="sq-AL"/>
        </w:rPr>
        <w:t>ë</w:t>
      </w:r>
      <w:r w:rsidR="00026F99" w:rsidRPr="004D05EC">
        <w:rPr>
          <w:sz w:val="18"/>
          <w:lang w:val="sq-AL"/>
        </w:rPr>
        <w:t xml:space="preserve"> zhvillojn</w:t>
      </w:r>
      <w:r w:rsidR="00140068" w:rsidRPr="004D05EC">
        <w:rPr>
          <w:sz w:val="18"/>
          <w:lang w:val="sq-AL"/>
        </w:rPr>
        <w:t>ë</w:t>
      </w:r>
      <w:r w:rsidR="00026F99" w:rsidRPr="004D05EC">
        <w:rPr>
          <w:sz w:val="18"/>
          <w:lang w:val="sq-AL"/>
        </w:rPr>
        <w:t xml:space="preserve"> politika, aft</w:t>
      </w:r>
      <w:r w:rsidR="00140068" w:rsidRPr="004D05EC">
        <w:rPr>
          <w:sz w:val="18"/>
          <w:lang w:val="sq-AL"/>
        </w:rPr>
        <w:t>ë</w:t>
      </w:r>
      <w:r w:rsidR="00026F99" w:rsidRPr="004D05EC">
        <w:rPr>
          <w:sz w:val="18"/>
          <w:lang w:val="sq-AL"/>
        </w:rPr>
        <w:t>si drejtuese, aft</w:t>
      </w:r>
      <w:r w:rsidR="00140068" w:rsidRPr="004D05EC">
        <w:rPr>
          <w:sz w:val="18"/>
          <w:lang w:val="sq-AL"/>
        </w:rPr>
        <w:t>ë</w:t>
      </w:r>
      <w:r w:rsidR="00026F99" w:rsidRPr="004D05EC">
        <w:rPr>
          <w:sz w:val="18"/>
          <w:lang w:val="sq-AL"/>
        </w:rPr>
        <w:t>si partneriteti</w:t>
      </w:r>
      <w:r w:rsidR="00140068" w:rsidRPr="004D05EC">
        <w:rPr>
          <w:sz w:val="18"/>
          <w:lang w:val="sq-AL"/>
        </w:rPr>
        <w:t xml:space="preserve">, kapacitete institucionale dhe ndërton fleksibilitet për të mbështetur rezultatet e zhvillimit. </w:t>
      </w:r>
    </w:p>
    <w:p w14:paraId="42A7F3C1" w14:textId="77777777" w:rsidR="00157F09" w:rsidRPr="004D05EC" w:rsidRDefault="00157F09" w:rsidP="002214CE">
      <w:pPr>
        <w:rPr>
          <w:b/>
          <w:sz w:val="18"/>
          <w:szCs w:val="20"/>
          <w:lang w:val="sq-AL"/>
        </w:rPr>
      </w:pPr>
    </w:p>
    <w:p w14:paraId="6D2D3B96" w14:textId="77777777" w:rsidR="00140068" w:rsidRPr="004D05EC" w:rsidRDefault="00140068" w:rsidP="00140068">
      <w:pPr>
        <w:jc w:val="both"/>
        <w:rPr>
          <w:b/>
          <w:sz w:val="18"/>
          <w:szCs w:val="20"/>
          <w:lang w:val="sq-AL"/>
        </w:rPr>
      </w:pPr>
      <w:r w:rsidRPr="004D05EC">
        <w:rPr>
          <w:b/>
          <w:sz w:val="18"/>
          <w:szCs w:val="20"/>
          <w:lang w:val="sq-AL"/>
        </w:rPr>
        <w:t>Mbi Partneritetin Global të Ujit për Mesdheun (GWP-Med)</w:t>
      </w:r>
    </w:p>
    <w:p w14:paraId="7B53D3E3" w14:textId="77777777" w:rsidR="00140068" w:rsidRPr="004D05EC" w:rsidRDefault="00140068" w:rsidP="00140068">
      <w:pPr>
        <w:jc w:val="both"/>
        <w:rPr>
          <w:sz w:val="18"/>
          <w:szCs w:val="20"/>
          <w:lang w:val="sq-AL"/>
        </w:rPr>
      </w:pPr>
      <w:r w:rsidRPr="004D05EC">
        <w:rPr>
          <w:sz w:val="18"/>
          <w:szCs w:val="20"/>
          <w:lang w:val="sq-AL"/>
        </w:rPr>
        <w:t xml:space="preserve">Partenriteti Global i Ujit për Mesdheun (GWP-Med) u themelua në 2002 si dega për Mesdheun e organizatës ndërqeveriatare, Partneritei Global i Ujit. Me qëllimin për ujë mesdhetar të sigurtë, GWP-Med është rrjet aktiv shumë – aktorësh që punon në nivel rajonal, ndërkufitar, kombëtar, baseni dhe lokal, ku promovon veprime dhe lehtëson dialogje mbi Menaxhimin e Integruar të Burimeve Ujore (IWRM), siguron mbështetje teknike për politikë-bërjen, implementon aktivitete demonstruese dhe kontribuon në aftësitë dhe dijet mbi zhvillimin. Prioritetet strategjike përfshijnë theksimin e targetit SDG 6.5 për IWRM, adaptimin me vulnerabilitetin e ndryshimet klimatike dhe menaxhimin e ujërave </w:t>
      </w:r>
      <w:r w:rsidRPr="004D05EC">
        <w:rPr>
          <w:sz w:val="18"/>
          <w:szCs w:val="20"/>
          <w:lang w:val="sq-AL"/>
        </w:rPr>
        <w:lastRenderedPageBreak/>
        <w:t xml:space="preserve">ndërkufitarë/baseneve ujore. Ceshtjet rinore dhe gjinore, si edhe pjesëmarja e sektorit privat në financimin e ujit janë gjithashtu ceshtje kyçe të ndërmjetme për GWP-Med.  </w:t>
      </w:r>
    </w:p>
    <w:p w14:paraId="1A031587" w14:textId="77777777" w:rsidR="00140068" w:rsidRPr="004D05EC" w:rsidRDefault="00140068" w:rsidP="00140068">
      <w:pPr>
        <w:rPr>
          <w:sz w:val="18"/>
          <w:szCs w:val="20"/>
          <w:lang w:val="sq-AL"/>
        </w:rPr>
      </w:pPr>
    </w:p>
    <w:p w14:paraId="035D90F2" w14:textId="77777777" w:rsidR="00140068" w:rsidRPr="004D05EC" w:rsidRDefault="00140068" w:rsidP="00140068">
      <w:pPr>
        <w:rPr>
          <w:i/>
          <w:sz w:val="18"/>
          <w:szCs w:val="20"/>
          <w:lang w:val="sq-AL"/>
        </w:rPr>
      </w:pPr>
      <w:r w:rsidRPr="004D05EC">
        <w:rPr>
          <w:i/>
          <w:sz w:val="18"/>
          <w:szCs w:val="20"/>
          <w:lang w:val="sq-AL"/>
        </w:rPr>
        <w:t xml:space="preserve">Për informacione të ndërmjetme, ju lutem kontaktoni Oficerin e Komunikimit, Partneriteti Global i Ujit për Mesdheun, Zj. Frances Dixon at </w:t>
      </w:r>
      <w:hyperlink r:id="rId13" w:history="1">
        <w:r w:rsidRPr="004D05EC">
          <w:rPr>
            <w:rStyle w:val="Hyperlink"/>
            <w:i/>
            <w:sz w:val="18"/>
            <w:szCs w:val="20"/>
            <w:lang w:val="sq-AL"/>
          </w:rPr>
          <w:t>frances@gwpmed.org</w:t>
        </w:r>
      </w:hyperlink>
    </w:p>
    <w:p w14:paraId="378E5088" w14:textId="77777777" w:rsidR="00140068" w:rsidRPr="004D05EC" w:rsidRDefault="00140068" w:rsidP="00140068">
      <w:pPr>
        <w:rPr>
          <w:sz w:val="18"/>
          <w:szCs w:val="20"/>
          <w:lang w:val="sq-AL"/>
        </w:rPr>
      </w:pPr>
    </w:p>
    <w:p w14:paraId="69B44938" w14:textId="77777777" w:rsidR="00140068" w:rsidRPr="004D05EC" w:rsidRDefault="00140068" w:rsidP="00140068">
      <w:pPr>
        <w:rPr>
          <w:sz w:val="18"/>
          <w:szCs w:val="20"/>
          <w:lang w:val="sq-AL"/>
        </w:rPr>
      </w:pPr>
    </w:p>
    <w:p w14:paraId="4469E50D" w14:textId="6F009182" w:rsidR="00140068" w:rsidRPr="004D05EC" w:rsidRDefault="00140068" w:rsidP="00140068">
      <w:pPr>
        <w:rPr>
          <w:b/>
          <w:bCs/>
          <w:sz w:val="18"/>
          <w:szCs w:val="20"/>
          <w:lang w:val="sq-AL"/>
        </w:rPr>
      </w:pPr>
      <w:r w:rsidRPr="004D05EC">
        <w:rPr>
          <w:b/>
          <w:bCs/>
          <w:sz w:val="18"/>
          <w:szCs w:val="20"/>
          <w:lang w:val="sq-AL"/>
        </w:rPr>
        <w:t xml:space="preserve">Mbi UNECE dhe Konventën e Ujit </w:t>
      </w:r>
    </w:p>
    <w:p w14:paraId="615C765B" w14:textId="77777777" w:rsidR="00140068" w:rsidRPr="004D05EC" w:rsidRDefault="00140068" w:rsidP="00140068">
      <w:pPr>
        <w:jc w:val="both"/>
        <w:rPr>
          <w:sz w:val="18"/>
          <w:szCs w:val="20"/>
          <w:lang w:val="sq-AL"/>
        </w:rPr>
      </w:pPr>
      <w:r w:rsidRPr="004D05EC">
        <w:rPr>
          <w:sz w:val="18"/>
          <w:szCs w:val="20"/>
          <w:lang w:val="sq-AL"/>
        </w:rPr>
        <w:t xml:space="preserve">Komisioni Ekonomik i Shteteve të Bashkuara për Evropën (UNECE), themeluar më 1947, është një nga 5 komisionet rajonale të Kombeve të Bashkuara. Ai mbështet vendet në implementimin e Axhendës 2030 dhe Qëllimeve të Zhvillimit të Qëndrueshëm (SDGs). </w:t>
      </w:r>
    </w:p>
    <w:p w14:paraId="33355F2B" w14:textId="77777777" w:rsidR="00140068" w:rsidRPr="004D05EC" w:rsidRDefault="00140068" w:rsidP="00140068">
      <w:pPr>
        <w:jc w:val="both"/>
        <w:rPr>
          <w:sz w:val="18"/>
          <w:szCs w:val="20"/>
          <w:lang w:val="sq-AL"/>
        </w:rPr>
      </w:pPr>
      <w:r w:rsidRPr="004D05EC">
        <w:rPr>
          <w:sz w:val="18"/>
          <w:szCs w:val="20"/>
          <w:lang w:val="sq-AL"/>
        </w:rPr>
        <w:t xml:space="preserve">Konventa mbi Mbrojtjen dhe Përdorimin e Burimeve Ujore dhe Liqeneve Ndëkombëtarë Ndërkufitarë, sekretariati i të cilës ëhstë siguruar nga UNECE, ka siguruar, që nga hyrja në fuqi në 1996, një kuadër të rëndësishëm për përmirësimin e menaxhimit të burimeve ujore sipërfaqësore dhe nëntokësore ndërkufitare, fillimisht në rajonin Pan-Evropian dhe që nga hapja globale e saj në 2016, në të gjitha vendet per t’u bërë anëtare të Kombeve të Bashkuara, në mbarë botën. Konventa synon të mbrojë dhe sigurojë menaxhimin e qëndrueshëm cilësor dhe sasijor të burimeve ujore ndërkufitare duke lehtësuar dhe promovuar bashkëpunimin ndërjmet vendeve. Kuadri Institucional i Konventës, i cili bazohet në takimin midis Partive, organizmat suplementarë, si dhe sekretariatin e përhershëm, asiston Partitë në implementimin dhe zhvillimin progresiv të Konventës. Ky zhvillim përfshin shkëmbimin e eksperiencës dhe praktikave të mira, zhvillimin e guidave dhe rekomandimeve, projekteve në terren dhe ngritjen e kapaciteteve. </w:t>
      </w:r>
    </w:p>
    <w:p w14:paraId="2190D3DB" w14:textId="77777777" w:rsidR="00140068" w:rsidRPr="004D05EC" w:rsidRDefault="00140068" w:rsidP="00140068">
      <w:pPr>
        <w:jc w:val="both"/>
        <w:rPr>
          <w:sz w:val="18"/>
          <w:szCs w:val="20"/>
          <w:lang w:val="sq-AL"/>
        </w:rPr>
      </w:pPr>
    </w:p>
    <w:sectPr w:rsidR="00140068" w:rsidRPr="004D05EC" w:rsidSect="00C131A1">
      <w:headerReference w:type="default" r:id="rId14"/>
      <w:footerReference w:type="default" r:id="rId15"/>
      <w:pgSz w:w="12240" w:h="15840"/>
      <w:pgMar w:top="142" w:right="1440" w:bottom="709"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57B4F9" w14:textId="77777777" w:rsidR="00733502" w:rsidRDefault="00733502" w:rsidP="007A46F9">
      <w:pPr>
        <w:spacing w:line="240" w:lineRule="auto"/>
      </w:pPr>
      <w:r>
        <w:separator/>
      </w:r>
    </w:p>
  </w:endnote>
  <w:endnote w:type="continuationSeparator" w:id="0">
    <w:p w14:paraId="3589A609" w14:textId="77777777" w:rsidR="00733502" w:rsidRDefault="00733502" w:rsidP="007A46F9">
      <w:pPr>
        <w:spacing w:line="240" w:lineRule="auto"/>
      </w:pPr>
      <w:r>
        <w:continuationSeparator/>
      </w:r>
    </w:p>
  </w:endnote>
  <w:endnote w:type="continuationNotice" w:id="1">
    <w:p w14:paraId="0DB79D7C" w14:textId="77777777" w:rsidR="00733502" w:rsidRDefault="0073350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4430156"/>
      <w:docPartObj>
        <w:docPartGallery w:val="Page Numbers (Bottom of Page)"/>
        <w:docPartUnique/>
      </w:docPartObj>
    </w:sdtPr>
    <w:sdtEndPr/>
    <w:sdtContent>
      <w:sdt>
        <w:sdtPr>
          <w:id w:val="-1792353606"/>
          <w:docPartObj>
            <w:docPartGallery w:val="Page Numbers (Top of Page)"/>
            <w:docPartUnique/>
          </w:docPartObj>
        </w:sdtPr>
        <w:sdtEndPr/>
        <w:sdtContent>
          <w:p w14:paraId="1B0F8F20" w14:textId="766C1CFA" w:rsidR="00026F99" w:rsidRDefault="00026F9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A6AD7">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A6AD7">
              <w:rPr>
                <w:b/>
                <w:bCs/>
                <w:noProof/>
              </w:rPr>
              <w:t>5</w:t>
            </w:r>
            <w:r>
              <w:rPr>
                <w:b/>
                <w:bCs/>
                <w:sz w:val="24"/>
                <w:szCs w:val="24"/>
              </w:rPr>
              <w:fldChar w:fldCharType="end"/>
            </w:r>
          </w:p>
        </w:sdtContent>
      </w:sdt>
    </w:sdtContent>
  </w:sdt>
  <w:p w14:paraId="7DD4AFDB" w14:textId="77777777" w:rsidR="00026F99" w:rsidRDefault="00026F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806210" w14:textId="77777777" w:rsidR="00733502" w:rsidRDefault="00733502" w:rsidP="007A46F9">
      <w:pPr>
        <w:spacing w:line="240" w:lineRule="auto"/>
      </w:pPr>
      <w:r>
        <w:separator/>
      </w:r>
    </w:p>
  </w:footnote>
  <w:footnote w:type="continuationSeparator" w:id="0">
    <w:p w14:paraId="514449E7" w14:textId="77777777" w:rsidR="00733502" w:rsidRDefault="00733502" w:rsidP="007A46F9">
      <w:pPr>
        <w:spacing w:line="240" w:lineRule="auto"/>
      </w:pPr>
      <w:r>
        <w:continuationSeparator/>
      </w:r>
    </w:p>
  </w:footnote>
  <w:footnote w:type="continuationNotice" w:id="1">
    <w:p w14:paraId="39C4CB6C" w14:textId="77777777" w:rsidR="00733502" w:rsidRDefault="00733502">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724E98" w14:textId="77777777" w:rsidR="00026F99" w:rsidRDefault="00026F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848DF"/>
    <w:multiLevelType w:val="hybridMultilevel"/>
    <w:tmpl w:val="13BA491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cs="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04D86"/>
    <w:multiLevelType w:val="hybridMultilevel"/>
    <w:tmpl w:val="829E4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9303AB"/>
    <w:multiLevelType w:val="hybridMultilevel"/>
    <w:tmpl w:val="C69A9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54479E"/>
    <w:multiLevelType w:val="hybridMultilevel"/>
    <w:tmpl w:val="974A91A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A1583A"/>
    <w:multiLevelType w:val="multilevel"/>
    <w:tmpl w:val="F5206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E066E8A"/>
    <w:multiLevelType w:val="hybridMultilevel"/>
    <w:tmpl w:val="03289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B43BB5E"/>
    <w:rsid w:val="000141A3"/>
    <w:rsid w:val="00026F99"/>
    <w:rsid w:val="000276AF"/>
    <w:rsid w:val="00042261"/>
    <w:rsid w:val="00053415"/>
    <w:rsid w:val="00062CC1"/>
    <w:rsid w:val="00073A9F"/>
    <w:rsid w:val="00073AC3"/>
    <w:rsid w:val="0008134C"/>
    <w:rsid w:val="000825A0"/>
    <w:rsid w:val="00094C4F"/>
    <w:rsid w:val="000A0797"/>
    <w:rsid w:val="000B0EE2"/>
    <w:rsid w:val="000B21C9"/>
    <w:rsid w:val="000B40A1"/>
    <w:rsid w:val="000B4E74"/>
    <w:rsid w:val="000C14E3"/>
    <w:rsid w:val="000C6396"/>
    <w:rsid w:val="000D4C51"/>
    <w:rsid w:val="000D74C0"/>
    <w:rsid w:val="000F316E"/>
    <w:rsid w:val="00102E2D"/>
    <w:rsid w:val="0012173F"/>
    <w:rsid w:val="00123290"/>
    <w:rsid w:val="00123C8C"/>
    <w:rsid w:val="00130BDE"/>
    <w:rsid w:val="00140068"/>
    <w:rsid w:val="00157F09"/>
    <w:rsid w:val="00161927"/>
    <w:rsid w:val="00163D6A"/>
    <w:rsid w:val="0017375A"/>
    <w:rsid w:val="001A36D3"/>
    <w:rsid w:val="001A5D01"/>
    <w:rsid w:val="001B749F"/>
    <w:rsid w:val="00206AFF"/>
    <w:rsid w:val="00220E96"/>
    <w:rsid w:val="002214CE"/>
    <w:rsid w:val="0023382D"/>
    <w:rsid w:val="002361C1"/>
    <w:rsid w:val="00236A97"/>
    <w:rsid w:val="00237732"/>
    <w:rsid w:val="00281EAB"/>
    <w:rsid w:val="002854C8"/>
    <w:rsid w:val="00297A78"/>
    <w:rsid w:val="002A1F3E"/>
    <w:rsid w:val="002C4917"/>
    <w:rsid w:val="002D5C28"/>
    <w:rsid w:val="002D7A57"/>
    <w:rsid w:val="002E61D1"/>
    <w:rsid w:val="002F02A7"/>
    <w:rsid w:val="002F0672"/>
    <w:rsid w:val="00304EF0"/>
    <w:rsid w:val="00317157"/>
    <w:rsid w:val="003173A4"/>
    <w:rsid w:val="003245CD"/>
    <w:rsid w:val="0032712B"/>
    <w:rsid w:val="00337E54"/>
    <w:rsid w:val="003450FB"/>
    <w:rsid w:val="003519D2"/>
    <w:rsid w:val="003744BA"/>
    <w:rsid w:val="0037499F"/>
    <w:rsid w:val="003875EB"/>
    <w:rsid w:val="003979D6"/>
    <w:rsid w:val="003B2566"/>
    <w:rsid w:val="003B6033"/>
    <w:rsid w:val="003B789F"/>
    <w:rsid w:val="003C76DB"/>
    <w:rsid w:val="003D5699"/>
    <w:rsid w:val="003E1333"/>
    <w:rsid w:val="003E2C06"/>
    <w:rsid w:val="003E3726"/>
    <w:rsid w:val="004014BE"/>
    <w:rsid w:val="00404731"/>
    <w:rsid w:val="00405498"/>
    <w:rsid w:val="00416E68"/>
    <w:rsid w:val="00424DA0"/>
    <w:rsid w:val="00431E7E"/>
    <w:rsid w:val="00434CAA"/>
    <w:rsid w:val="00440249"/>
    <w:rsid w:val="00445009"/>
    <w:rsid w:val="004627E7"/>
    <w:rsid w:val="004737FF"/>
    <w:rsid w:val="0048438A"/>
    <w:rsid w:val="0049311D"/>
    <w:rsid w:val="004A5445"/>
    <w:rsid w:val="004A7888"/>
    <w:rsid w:val="004C386B"/>
    <w:rsid w:val="004C419D"/>
    <w:rsid w:val="004C7A3F"/>
    <w:rsid w:val="004D05EC"/>
    <w:rsid w:val="004D1DD5"/>
    <w:rsid w:val="004D3FE4"/>
    <w:rsid w:val="004E6460"/>
    <w:rsid w:val="004F2891"/>
    <w:rsid w:val="004F5DB1"/>
    <w:rsid w:val="0053265D"/>
    <w:rsid w:val="00560CDC"/>
    <w:rsid w:val="00563C23"/>
    <w:rsid w:val="00566BC4"/>
    <w:rsid w:val="00572230"/>
    <w:rsid w:val="00575A86"/>
    <w:rsid w:val="005A08DE"/>
    <w:rsid w:val="005A0984"/>
    <w:rsid w:val="005B20A8"/>
    <w:rsid w:val="005B5332"/>
    <w:rsid w:val="005B6A35"/>
    <w:rsid w:val="005C2618"/>
    <w:rsid w:val="005C6CB4"/>
    <w:rsid w:val="005E2B5B"/>
    <w:rsid w:val="005E751C"/>
    <w:rsid w:val="0061598D"/>
    <w:rsid w:val="00624E8B"/>
    <w:rsid w:val="00627434"/>
    <w:rsid w:val="00640CE5"/>
    <w:rsid w:val="00641C3F"/>
    <w:rsid w:val="0064238F"/>
    <w:rsid w:val="0065089D"/>
    <w:rsid w:val="00652227"/>
    <w:rsid w:val="006534E3"/>
    <w:rsid w:val="00674F86"/>
    <w:rsid w:val="00694D15"/>
    <w:rsid w:val="00695FDE"/>
    <w:rsid w:val="006A5D7C"/>
    <w:rsid w:val="006B1B00"/>
    <w:rsid w:val="006D5D63"/>
    <w:rsid w:val="006D792B"/>
    <w:rsid w:val="006E6D28"/>
    <w:rsid w:val="006E7AE2"/>
    <w:rsid w:val="006F04CF"/>
    <w:rsid w:val="006F68C5"/>
    <w:rsid w:val="007068AE"/>
    <w:rsid w:val="0072258C"/>
    <w:rsid w:val="00732EB6"/>
    <w:rsid w:val="00733502"/>
    <w:rsid w:val="00737733"/>
    <w:rsid w:val="0074437C"/>
    <w:rsid w:val="00744B06"/>
    <w:rsid w:val="00747056"/>
    <w:rsid w:val="00776ED1"/>
    <w:rsid w:val="00785F12"/>
    <w:rsid w:val="0078640E"/>
    <w:rsid w:val="0079701E"/>
    <w:rsid w:val="007A46F9"/>
    <w:rsid w:val="007A496F"/>
    <w:rsid w:val="007D5ED2"/>
    <w:rsid w:val="007E3B85"/>
    <w:rsid w:val="007F229C"/>
    <w:rsid w:val="007F6EFA"/>
    <w:rsid w:val="00804462"/>
    <w:rsid w:val="00805D62"/>
    <w:rsid w:val="00810A87"/>
    <w:rsid w:val="008254D2"/>
    <w:rsid w:val="00833200"/>
    <w:rsid w:val="00844C36"/>
    <w:rsid w:val="0085337B"/>
    <w:rsid w:val="00857A55"/>
    <w:rsid w:val="00857C30"/>
    <w:rsid w:val="0086298E"/>
    <w:rsid w:val="00863FC4"/>
    <w:rsid w:val="00867212"/>
    <w:rsid w:val="00870E85"/>
    <w:rsid w:val="00880DA4"/>
    <w:rsid w:val="008848F7"/>
    <w:rsid w:val="00887791"/>
    <w:rsid w:val="008A0DBA"/>
    <w:rsid w:val="008A1436"/>
    <w:rsid w:val="008A1A68"/>
    <w:rsid w:val="008A355F"/>
    <w:rsid w:val="008A4103"/>
    <w:rsid w:val="008A726B"/>
    <w:rsid w:val="008B0624"/>
    <w:rsid w:val="008B46E5"/>
    <w:rsid w:val="008C5B0F"/>
    <w:rsid w:val="008D733F"/>
    <w:rsid w:val="008E3D35"/>
    <w:rsid w:val="008E713C"/>
    <w:rsid w:val="008F6EC0"/>
    <w:rsid w:val="008F76B3"/>
    <w:rsid w:val="00922BA7"/>
    <w:rsid w:val="00923E23"/>
    <w:rsid w:val="009368AF"/>
    <w:rsid w:val="00945618"/>
    <w:rsid w:val="009729E3"/>
    <w:rsid w:val="009754B7"/>
    <w:rsid w:val="00980BEB"/>
    <w:rsid w:val="009856A1"/>
    <w:rsid w:val="009873D4"/>
    <w:rsid w:val="009B042B"/>
    <w:rsid w:val="009B5A4E"/>
    <w:rsid w:val="009B5D96"/>
    <w:rsid w:val="009C0CC5"/>
    <w:rsid w:val="009C36D7"/>
    <w:rsid w:val="009C50A2"/>
    <w:rsid w:val="009C6ADD"/>
    <w:rsid w:val="009C6B23"/>
    <w:rsid w:val="009E4A1D"/>
    <w:rsid w:val="009F31CE"/>
    <w:rsid w:val="00A167D2"/>
    <w:rsid w:val="00A43AB0"/>
    <w:rsid w:val="00A5457C"/>
    <w:rsid w:val="00A55C58"/>
    <w:rsid w:val="00A64F12"/>
    <w:rsid w:val="00A7280C"/>
    <w:rsid w:val="00A740BD"/>
    <w:rsid w:val="00A776F1"/>
    <w:rsid w:val="00A834AD"/>
    <w:rsid w:val="00A94216"/>
    <w:rsid w:val="00A954E9"/>
    <w:rsid w:val="00AB2DA6"/>
    <w:rsid w:val="00AB4E6F"/>
    <w:rsid w:val="00AD1846"/>
    <w:rsid w:val="00AD3C18"/>
    <w:rsid w:val="00AD3E73"/>
    <w:rsid w:val="00AE19BC"/>
    <w:rsid w:val="00AF30C4"/>
    <w:rsid w:val="00B0133B"/>
    <w:rsid w:val="00B31D5D"/>
    <w:rsid w:val="00B369CF"/>
    <w:rsid w:val="00B407D6"/>
    <w:rsid w:val="00B42C92"/>
    <w:rsid w:val="00B45CC4"/>
    <w:rsid w:val="00B5055C"/>
    <w:rsid w:val="00B64102"/>
    <w:rsid w:val="00B81C3E"/>
    <w:rsid w:val="00B844EB"/>
    <w:rsid w:val="00B8792E"/>
    <w:rsid w:val="00B97512"/>
    <w:rsid w:val="00BB688B"/>
    <w:rsid w:val="00BB7AA9"/>
    <w:rsid w:val="00BD01ED"/>
    <w:rsid w:val="00BD3C4F"/>
    <w:rsid w:val="00BE0182"/>
    <w:rsid w:val="00BE51AD"/>
    <w:rsid w:val="00BF2839"/>
    <w:rsid w:val="00BF299B"/>
    <w:rsid w:val="00BF6A97"/>
    <w:rsid w:val="00C131A1"/>
    <w:rsid w:val="00C1419E"/>
    <w:rsid w:val="00C16801"/>
    <w:rsid w:val="00C30426"/>
    <w:rsid w:val="00C40FFC"/>
    <w:rsid w:val="00C4109C"/>
    <w:rsid w:val="00C517C4"/>
    <w:rsid w:val="00C54AFF"/>
    <w:rsid w:val="00C66DBD"/>
    <w:rsid w:val="00C709E6"/>
    <w:rsid w:val="00C71D48"/>
    <w:rsid w:val="00C73196"/>
    <w:rsid w:val="00C81178"/>
    <w:rsid w:val="00C842FF"/>
    <w:rsid w:val="00C976C7"/>
    <w:rsid w:val="00CA3714"/>
    <w:rsid w:val="00CA4BA9"/>
    <w:rsid w:val="00CD2D8B"/>
    <w:rsid w:val="00CD78CB"/>
    <w:rsid w:val="00CE4F67"/>
    <w:rsid w:val="00CE6262"/>
    <w:rsid w:val="00CE79DD"/>
    <w:rsid w:val="00CF6158"/>
    <w:rsid w:val="00CF78C8"/>
    <w:rsid w:val="00D124D7"/>
    <w:rsid w:val="00D12ABA"/>
    <w:rsid w:val="00D1521C"/>
    <w:rsid w:val="00D20488"/>
    <w:rsid w:val="00D33377"/>
    <w:rsid w:val="00D37D99"/>
    <w:rsid w:val="00D40773"/>
    <w:rsid w:val="00D41D56"/>
    <w:rsid w:val="00D47A15"/>
    <w:rsid w:val="00D514EE"/>
    <w:rsid w:val="00D75E45"/>
    <w:rsid w:val="00D80782"/>
    <w:rsid w:val="00D813DD"/>
    <w:rsid w:val="00D915AE"/>
    <w:rsid w:val="00DA12D6"/>
    <w:rsid w:val="00DA6AD7"/>
    <w:rsid w:val="00DB5AAE"/>
    <w:rsid w:val="00DB6EB9"/>
    <w:rsid w:val="00DD054F"/>
    <w:rsid w:val="00DD5348"/>
    <w:rsid w:val="00DF23ED"/>
    <w:rsid w:val="00E209D6"/>
    <w:rsid w:val="00E50860"/>
    <w:rsid w:val="00E520DB"/>
    <w:rsid w:val="00E71698"/>
    <w:rsid w:val="00E846CD"/>
    <w:rsid w:val="00E9125F"/>
    <w:rsid w:val="00EA5385"/>
    <w:rsid w:val="00EA5F7D"/>
    <w:rsid w:val="00EB6AF5"/>
    <w:rsid w:val="00EC5568"/>
    <w:rsid w:val="00ED0091"/>
    <w:rsid w:val="00ED6054"/>
    <w:rsid w:val="00EE4554"/>
    <w:rsid w:val="00F034FD"/>
    <w:rsid w:val="00F12492"/>
    <w:rsid w:val="00F21106"/>
    <w:rsid w:val="00F26491"/>
    <w:rsid w:val="00F26729"/>
    <w:rsid w:val="00F27AD6"/>
    <w:rsid w:val="00F344A0"/>
    <w:rsid w:val="00F45A0A"/>
    <w:rsid w:val="00F5286D"/>
    <w:rsid w:val="00F54E82"/>
    <w:rsid w:val="00F66697"/>
    <w:rsid w:val="00F669BF"/>
    <w:rsid w:val="00F721EB"/>
    <w:rsid w:val="00F9374D"/>
    <w:rsid w:val="00F96D69"/>
    <w:rsid w:val="00FB307E"/>
    <w:rsid w:val="00FB75D2"/>
    <w:rsid w:val="00FC0707"/>
    <w:rsid w:val="0107A76A"/>
    <w:rsid w:val="0155193D"/>
    <w:rsid w:val="018A2684"/>
    <w:rsid w:val="01D65B93"/>
    <w:rsid w:val="01F077BB"/>
    <w:rsid w:val="026C539E"/>
    <w:rsid w:val="029F85E9"/>
    <w:rsid w:val="02DA54D9"/>
    <w:rsid w:val="056DCAE7"/>
    <w:rsid w:val="0635636A"/>
    <w:rsid w:val="06BDB9B0"/>
    <w:rsid w:val="0783CB7B"/>
    <w:rsid w:val="07BE6185"/>
    <w:rsid w:val="0882DF31"/>
    <w:rsid w:val="0B111199"/>
    <w:rsid w:val="0B43BB5E"/>
    <w:rsid w:val="0BFE39AD"/>
    <w:rsid w:val="0C288673"/>
    <w:rsid w:val="0D783DD1"/>
    <w:rsid w:val="0E062160"/>
    <w:rsid w:val="0EAE0C21"/>
    <w:rsid w:val="0F666F2C"/>
    <w:rsid w:val="0FF9B5BF"/>
    <w:rsid w:val="10AE34A3"/>
    <w:rsid w:val="11EB817F"/>
    <w:rsid w:val="13FB72F4"/>
    <w:rsid w:val="141C17FE"/>
    <w:rsid w:val="1461D636"/>
    <w:rsid w:val="14CED8F7"/>
    <w:rsid w:val="15897157"/>
    <w:rsid w:val="17B71EB6"/>
    <w:rsid w:val="1834EA52"/>
    <w:rsid w:val="1994085C"/>
    <w:rsid w:val="19FFC07F"/>
    <w:rsid w:val="1AEE1AD9"/>
    <w:rsid w:val="1B7C4ED2"/>
    <w:rsid w:val="1C604664"/>
    <w:rsid w:val="1F4860F5"/>
    <w:rsid w:val="20649679"/>
    <w:rsid w:val="213B4093"/>
    <w:rsid w:val="21842342"/>
    <w:rsid w:val="22C6B457"/>
    <w:rsid w:val="23B889BB"/>
    <w:rsid w:val="25A053B2"/>
    <w:rsid w:val="290CCBA3"/>
    <w:rsid w:val="290D322B"/>
    <w:rsid w:val="297B5E97"/>
    <w:rsid w:val="2A47F8DF"/>
    <w:rsid w:val="2B3F04F9"/>
    <w:rsid w:val="2B5C6F26"/>
    <w:rsid w:val="2B80D763"/>
    <w:rsid w:val="2C7E7662"/>
    <w:rsid w:val="2E80A358"/>
    <w:rsid w:val="2F2197F6"/>
    <w:rsid w:val="2F4889AF"/>
    <w:rsid w:val="3061414F"/>
    <w:rsid w:val="30C529E1"/>
    <w:rsid w:val="315CED76"/>
    <w:rsid w:val="31C1A64C"/>
    <w:rsid w:val="321BC03B"/>
    <w:rsid w:val="323343C3"/>
    <w:rsid w:val="3320CBA4"/>
    <w:rsid w:val="33733103"/>
    <w:rsid w:val="349FA0E0"/>
    <w:rsid w:val="35FC9D5B"/>
    <w:rsid w:val="37CBF9B0"/>
    <w:rsid w:val="38169717"/>
    <w:rsid w:val="39BF3D63"/>
    <w:rsid w:val="3A24E25F"/>
    <w:rsid w:val="3ADE978D"/>
    <w:rsid w:val="3B62BB91"/>
    <w:rsid w:val="3D30C9AB"/>
    <w:rsid w:val="3DE548B9"/>
    <w:rsid w:val="3F366D8F"/>
    <w:rsid w:val="3F62F356"/>
    <w:rsid w:val="417DD359"/>
    <w:rsid w:val="42095012"/>
    <w:rsid w:val="42B9205E"/>
    <w:rsid w:val="42DC1CC3"/>
    <w:rsid w:val="44BC0C48"/>
    <w:rsid w:val="45572A11"/>
    <w:rsid w:val="45E9E048"/>
    <w:rsid w:val="45ED9616"/>
    <w:rsid w:val="4602CEE7"/>
    <w:rsid w:val="471B68F7"/>
    <w:rsid w:val="474839D4"/>
    <w:rsid w:val="474A36AA"/>
    <w:rsid w:val="4771343B"/>
    <w:rsid w:val="4979B5B8"/>
    <w:rsid w:val="4B4602AB"/>
    <w:rsid w:val="4B56B1EB"/>
    <w:rsid w:val="4BE4600D"/>
    <w:rsid w:val="4D3687EF"/>
    <w:rsid w:val="4E1376ED"/>
    <w:rsid w:val="4E6C94AC"/>
    <w:rsid w:val="4E9B1DFD"/>
    <w:rsid w:val="4EA47246"/>
    <w:rsid w:val="4FDDB5CC"/>
    <w:rsid w:val="5078EF2A"/>
    <w:rsid w:val="508A7335"/>
    <w:rsid w:val="50B27B32"/>
    <w:rsid w:val="51289009"/>
    <w:rsid w:val="515342BC"/>
    <w:rsid w:val="518A2311"/>
    <w:rsid w:val="54030D07"/>
    <w:rsid w:val="54143DF6"/>
    <w:rsid w:val="5639D445"/>
    <w:rsid w:val="56C96E69"/>
    <w:rsid w:val="579FAD05"/>
    <w:rsid w:val="5840A6A3"/>
    <w:rsid w:val="58F39A84"/>
    <w:rsid w:val="5ADA3776"/>
    <w:rsid w:val="5C24DAA4"/>
    <w:rsid w:val="5CB2A38D"/>
    <w:rsid w:val="5D1A4B0C"/>
    <w:rsid w:val="5ED857ED"/>
    <w:rsid w:val="5FEA3AD1"/>
    <w:rsid w:val="6027E109"/>
    <w:rsid w:val="60DB032D"/>
    <w:rsid w:val="6148E0D5"/>
    <w:rsid w:val="61D586C2"/>
    <w:rsid w:val="636446A1"/>
    <w:rsid w:val="639C6B22"/>
    <w:rsid w:val="64DE4CE8"/>
    <w:rsid w:val="64EA32EE"/>
    <w:rsid w:val="666F5D3D"/>
    <w:rsid w:val="67031D3A"/>
    <w:rsid w:val="674CCE6A"/>
    <w:rsid w:val="689273DC"/>
    <w:rsid w:val="68D90022"/>
    <w:rsid w:val="6946D7C0"/>
    <w:rsid w:val="6B162B30"/>
    <w:rsid w:val="6BC3FEC5"/>
    <w:rsid w:val="6C5F8A89"/>
    <w:rsid w:val="6DC02D5F"/>
    <w:rsid w:val="6DED276E"/>
    <w:rsid w:val="6EE53A25"/>
    <w:rsid w:val="6FAABE13"/>
    <w:rsid w:val="7000F7CD"/>
    <w:rsid w:val="702A3705"/>
    <w:rsid w:val="70EC31A9"/>
    <w:rsid w:val="71BE244B"/>
    <w:rsid w:val="7308D441"/>
    <w:rsid w:val="74D0B757"/>
    <w:rsid w:val="750DB86F"/>
    <w:rsid w:val="7545FC10"/>
    <w:rsid w:val="79D5C654"/>
    <w:rsid w:val="79DFDFEA"/>
    <w:rsid w:val="79F1BE9F"/>
    <w:rsid w:val="7A0B0DFC"/>
    <w:rsid w:val="7B05AC84"/>
    <w:rsid w:val="7C076C0E"/>
    <w:rsid w:val="7C166AAF"/>
    <w:rsid w:val="7C2DE66E"/>
    <w:rsid w:val="7C6F3069"/>
    <w:rsid w:val="7D3D347F"/>
    <w:rsid w:val="7E535B6E"/>
    <w:rsid w:val="7EB76347"/>
    <w:rsid w:val="7EF102C6"/>
    <w:rsid w:val="7F23B671"/>
    <w:rsid w:val="7FD32583"/>
    <w:rsid w:val="7FE6AB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306B1"/>
  <w15:docId w15:val="{4D272015-B904-4656-8ADF-4FE537FB9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FootnoteText">
    <w:name w:val="footnote text"/>
    <w:basedOn w:val="Normal"/>
    <w:link w:val="FootnoteTextChar"/>
    <w:uiPriority w:val="99"/>
    <w:semiHidden/>
    <w:unhideWhenUsed/>
    <w:rsid w:val="007A46F9"/>
    <w:pPr>
      <w:spacing w:line="240" w:lineRule="auto"/>
    </w:pPr>
    <w:rPr>
      <w:sz w:val="20"/>
      <w:szCs w:val="20"/>
    </w:rPr>
  </w:style>
  <w:style w:type="character" w:customStyle="1" w:styleId="FootnoteTextChar">
    <w:name w:val="Footnote Text Char"/>
    <w:basedOn w:val="DefaultParagraphFont"/>
    <w:link w:val="FootnoteText"/>
    <w:uiPriority w:val="99"/>
    <w:semiHidden/>
    <w:rsid w:val="007A46F9"/>
    <w:rPr>
      <w:sz w:val="20"/>
      <w:szCs w:val="20"/>
    </w:rPr>
  </w:style>
  <w:style w:type="character" w:styleId="FootnoteReference">
    <w:name w:val="footnote reference"/>
    <w:basedOn w:val="DefaultParagraphFont"/>
    <w:uiPriority w:val="99"/>
    <w:semiHidden/>
    <w:unhideWhenUsed/>
    <w:rsid w:val="007A46F9"/>
    <w:rPr>
      <w:vertAlign w:val="superscript"/>
    </w:rPr>
  </w:style>
  <w:style w:type="paragraph" w:styleId="EndnoteText">
    <w:name w:val="endnote text"/>
    <w:basedOn w:val="Normal"/>
    <w:link w:val="EndnoteTextChar"/>
    <w:uiPriority w:val="99"/>
    <w:semiHidden/>
    <w:unhideWhenUsed/>
    <w:rsid w:val="007A46F9"/>
    <w:pPr>
      <w:spacing w:line="240" w:lineRule="auto"/>
    </w:pPr>
    <w:rPr>
      <w:sz w:val="20"/>
      <w:szCs w:val="20"/>
    </w:rPr>
  </w:style>
  <w:style w:type="character" w:customStyle="1" w:styleId="EndnoteTextChar">
    <w:name w:val="Endnote Text Char"/>
    <w:basedOn w:val="DefaultParagraphFont"/>
    <w:link w:val="EndnoteText"/>
    <w:uiPriority w:val="99"/>
    <w:semiHidden/>
    <w:rsid w:val="007A46F9"/>
    <w:rPr>
      <w:sz w:val="20"/>
      <w:szCs w:val="20"/>
    </w:rPr>
  </w:style>
  <w:style w:type="character" w:styleId="EndnoteReference">
    <w:name w:val="endnote reference"/>
    <w:basedOn w:val="DefaultParagraphFont"/>
    <w:uiPriority w:val="99"/>
    <w:semiHidden/>
    <w:unhideWhenUsed/>
    <w:rsid w:val="007A46F9"/>
    <w:rPr>
      <w:vertAlign w:val="superscript"/>
    </w:rPr>
  </w:style>
  <w:style w:type="paragraph" w:styleId="Header">
    <w:name w:val="header"/>
    <w:basedOn w:val="Normal"/>
    <w:link w:val="HeaderChar"/>
    <w:uiPriority w:val="99"/>
    <w:unhideWhenUsed/>
    <w:rsid w:val="008A1436"/>
    <w:pPr>
      <w:tabs>
        <w:tab w:val="center" w:pos="4513"/>
        <w:tab w:val="right" w:pos="9026"/>
      </w:tabs>
      <w:spacing w:line="240" w:lineRule="auto"/>
    </w:pPr>
  </w:style>
  <w:style w:type="character" w:customStyle="1" w:styleId="HeaderChar">
    <w:name w:val="Header Char"/>
    <w:basedOn w:val="DefaultParagraphFont"/>
    <w:link w:val="Header"/>
    <w:uiPriority w:val="99"/>
    <w:rsid w:val="008A1436"/>
  </w:style>
  <w:style w:type="paragraph" w:styleId="Footer">
    <w:name w:val="footer"/>
    <w:basedOn w:val="Normal"/>
    <w:link w:val="FooterChar"/>
    <w:uiPriority w:val="99"/>
    <w:unhideWhenUsed/>
    <w:rsid w:val="008A1436"/>
    <w:pPr>
      <w:tabs>
        <w:tab w:val="center" w:pos="4513"/>
        <w:tab w:val="right" w:pos="9026"/>
      </w:tabs>
      <w:spacing w:line="240" w:lineRule="auto"/>
    </w:pPr>
  </w:style>
  <w:style w:type="character" w:customStyle="1" w:styleId="FooterChar">
    <w:name w:val="Footer Char"/>
    <w:basedOn w:val="DefaultParagraphFont"/>
    <w:link w:val="Footer"/>
    <w:uiPriority w:val="99"/>
    <w:rsid w:val="008A1436"/>
  </w:style>
  <w:style w:type="paragraph" w:styleId="BalloonText">
    <w:name w:val="Balloon Text"/>
    <w:basedOn w:val="Normal"/>
    <w:link w:val="BalloonTextChar"/>
    <w:uiPriority w:val="99"/>
    <w:semiHidden/>
    <w:unhideWhenUsed/>
    <w:rsid w:val="00805D6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5D62"/>
    <w:rPr>
      <w:rFonts w:ascii="Segoe UI" w:hAnsi="Segoe UI" w:cs="Segoe UI"/>
      <w:sz w:val="18"/>
      <w:szCs w:val="18"/>
    </w:rPr>
  </w:style>
  <w:style w:type="character" w:styleId="CommentReference">
    <w:name w:val="annotation reference"/>
    <w:basedOn w:val="DefaultParagraphFont"/>
    <w:uiPriority w:val="99"/>
    <w:semiHidden/>
    <w:unhideWhenUsed/>
    <w:rsid w:val="00805D62"/>
    <w:rPr>
      <w:sz w:val="16"/>
      <w:szCs w:val="16"/>
    </w:rPr>
  </w:style>
  <w:style w:type="paragraph" w:styleId="CommentText">
    <w:name w:val="annotation text"/>
    <w:basedOn w:val="Normal"/>
    <w:link w:val="CommentTextChar"/>
    <w:uiPriority w:val="99"/>
    <w:semiHidden/>
    <w:unhideWhenUsed/>
    <w:rsid w:val="00805D62"/>
    <w:pPr>
      <w:spacing w:line="240" w:lineRule="auto"/>
    </w:pPr>
    <w:rPr>
      <w:sz w:val="20"/>
      <w:szCs w:val="20"/>
    </w:rPr>
  </w:style>
  <w:style w:type="character" w:customStyle="1" w:styleId="CommentTextChar">
    <w:name w:val="Comment Text Char"/>
    <w:basedOn w:val="DefaultParagraphFont"/>
    <w:link w:val="CommentText"/>
    <w:uiPriority w:val="99"/>
    <w:semiHidden/>
    <w:rsid w:val="00805D62"/>
    <w:rPr>
      <w:sz w:val="20"/>
      <w:szCs w:val="20"/>
    </w:rPr>
  </w:style>
  <w:style w:type="paragraph" w:styleId="CommentSubject">
    <w:name w:val="annotation subject"/>
    <w:basedOn w:val="CommentText"/>
    <w:next w:val="CommentText"/>
    <w:link w:val="CommentSubjectChar"/>
    <w:uiPriority w:val="99"/>
    <w:semiHidden/>
    <w:unhideWhenUsed/>
    <w:rsid w:val="00805D62"/>
    <w:rPr>
      <w:b/>
      <w:bCs/>
    </w:rPr>
  </w:style>
  <w:style w:type="character" w:customStyle="1" w:styleId="CommentSubjectChar">
    <w:name w:val="Comment Subject Char"/>
    <w:basedOn w:val="CommentTextChar"/>
    <w:link w:val="CommentSubject"/>
    <w:uiPriority w:val="99"/>
    <w:semiHidden/>
    <w:rsid w:val="00805D62"/>
    <w:rPr>
      <w:b/>
      <w:bCs/>
      <w:sz w:val="20"/>
      <w:szCs w:val="20"/>
    </w:rPr>
  </w:style>
  <w:style w:type="paragraph" w:styleId="ListParagraph">
    <w:name w:val="List Paragraph"/>
    <w:basedOn w:val="Normal"/>
    <w:uiPriority w:val="34"/>
    <w:qFormat/>
    <w:rsid w:val="0079701E"/>
    <w:pPr>
      <w:ind w:left="720"/>
      <w:contextualSpacing/>
    </w:pPr>
  </w:style>
  <w:style w:type="character" w:styleId="Hyperlink">
    <w:name w:val="Hyperlink"/>
    <w:basedOn w:val="DefaultParagraphFont"/>
    <w:uiPriority w:val="99"/>
    <w:unhideWhenUsed/>
    <w:rsid w:val="002214CE"/>
    <w:rPr>
      <w:color w:val="0000FF" w:themeColor="hyperlink"/>
      <w:u w:val="single"/>
    </w:rPr>
  </w:style>
  <w:style w:type="character" w:customStyle="1" w:styleId="normaltextrun">
    <w:name w:val="normaltextrun"/>
    <w:basedOn w:val="DefaultParagraphFont"/>
    <w:rsid w:val="00317157"/>
  </w:style>
  <w:style w:type="paragraph" w:styleId="PlainText">
    <w:name w:val="Plain Text"/>
    <w:basedOn w:val="Normal"/>
    <w:link w:val="PlainTextChar"/>
    <w:uiPriority w:val="99"/>
    <w:semiHidden/>
    <w:unhideWhenUsed/>
    <w:rsid w:val="00867212"/>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67212"/>
    <w:rPr>
      <w:rFonts w:ascii="Consolas" w:hAnsi="Consolas"/>
      <w:sz w:val="21"/>
      <w:szCs w:val="21"/>
    </w:rPr>
  </w:style>
  <w:style w:type="paragraph" w:styleId="Revision">
    <w:name w:val="Revision"/>
    <w:hidden/>
    <w:uiPriority w:val="99"/>
    <w:semiHidden/>
    <w:rsid w:val="00C54AFF"/>
    <w:pPr>
      <w:spacing w:line="240" w:lineRule="auto"/>
    </w:pPr>
  </w:style>
  <w:style w:type="character" w:customStyle="1" w:styleId="UnresolvedMention1">
    <w:name w:val="Unresolved Mention1"/>
    <w:basedOn w:val="DefaultParagraphFont"/>
    <w:uiPriority w:val="99"/>
    <w:semiHidden/>
    <w:unhideWhenUsed/>
    <w:rsid w:val="00220E96"/>
    <w:rPr>
      <w:color w:val="605E5C"/>
      <w:shd w:val="clear" w:color="auto" w:fill="E1DFDD"/>
    </w:rPr>
  </w:style>
  <w:style w:type="paragraph" w:styleId="NormalWeb">
    <w:name w:val="Normal (Web)"/>
    <w:basedOn w:val="Normal"/>
    <w:uiPriority w:val="99"/>
    <w:unhideWhenUsed/>
    <w:rsid w:val="00563C23"/>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marknuqij8p9v">
    <w:name w:val="marknuqij8p9v"/>
    <w:basedOn w:val="DefaultParagraphFont"/>
    <w:rsid w:val="004D3FE4"/>
  </w:style>
  <w:style w:type="character" w:styleId="Strong">
    <w:name w:val="Strong"/>
    <w:basedOn w:val="DefaultParagraphFont"/>
    <w:uiPriority w:val="22"/>
    <w:qFormat/>
    <w:rsid w:val="008A726B"/>
    <w:rPr>
      <w:b/>
      <w:bCs/>
    </w:rPr>
  </w:style>
  <w:style w:type="character" w:styleId="Emphasis">
    <w:name w:val="Emphasis"/>
    <w:basedOn w:val="DefaultParagraphFont"/>
    <w:uiPriority w:val="20"/>
    <w:qFormat/>
    <w:rsid w:val="004D05E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841079">
      <w:bodyDiv w:val="1"/>
      <w:marLeft w:val="0"/>
      <w:marRight w:val="0"/>
      <w:marTop w:val="0"/>
      <w:marBottom w:val="0"/>
      <w:divBdr>
        <w:top w:val="none" w:sz="0" w:space="0" w:color="auto"/>
        <w:left w:val="none" w:sz="0" w:space="0" w:color="auto"/>
        <w:bottom w:val="none" w:sz="0" w:space="0" w:color="auto"/>
        <w:right w:val="none" w:sz="0" w:space="0" w:color="auto"/>
      </w:divBdr>
    </w:div>
    <w:div w:id="482936407">
      <w:bodyDiv w:val="1"/>
      <w:marLeft w:val="0"/>
      <w:marRight w:val="0"/>
      <w:marTop w:val="0"/>
      <w:marBottom w:val="0"/>
      <w:divBdr>
        <w:top w:val="none" w:sz="0" w:space="0" w:color="auto"/>
        <w:left w:val="none" w:sz="0" w:space="0" w:color="auto"/>
        <w:bottom w:val="none" w:sz="0" w:space="0" w:color="auto"/>
        <w:right w:val="none" w:sz="0" w:space="0" w:color="auto"/>
      </w:divBdr>
    </w:div>
    <w:div w:id="805314237">
      <w:bodyDiv w:val="1"/>
      <w:marLeft w:val="0"/>
      <w:marRight w:val="0"/>
      <w:marTop w:val="0"/>
      <w:marBottom w:val="0"/>
      <w:divBdr>
        <w:top w:val="none" w:sz="0" w:space="0" w:color="auto"/>
        <w:left w:val="none" w:sz="0" w:space="0" w:color="auto"/>
        <w:bottom w:val="none" w:sz="0" w:space="0" w:color="auto"/>
        <w:right w:val="none" w:sz="0" w:space="0" w:color="auto"/>
      </w:divBdr>
    </w:div>
    <w:div w:id="847256400">
      <w:bodyDiv w:val="1"/>
      <w:marLeft w:val="0"/>
      <w:marRight w:val="0"/>
      <w:marTop w:val="0"/>
      <w:marBottom w:val="0"/>
      <w:divBdr>
        <w:top w:val="none" w:sz="0" w:space="0" w:color="auto"/>
        <w:left w:val="none" w:sz="0" w:space="0" w:color="auto"/>
        <w:bottom w:val="none" w:sz="0" w:space="0" w:color="auto"/>
        <w:right w:val="none" w:sz="0" w:space="0" w:color="auto"/>
      </w:divBdr>
    </w:div>
    <w:div w:id="977032407">
      <w:bodyDiv w:val="1"/>
      <w:marLeft w:val="0"/>
      <w:marRight w:val="0"/>
      <w:marTop w:val="0"/>
      <w:marBottom w:val="0"/>
      <w:divBdr>
        <w:top w:val="none" w:sz="0" w:space="0" w:color="auto"/>
        <w:left w:val="none" w:sz="0" w:space="0" w:color="auto"/>
        <w:bottom w:val="none" w:sz="0" w:space="0" w:color="auto"/>
        <w:right w:val="none" w:sz="0" w:space="0" w:color="auto"/>
      </w:divBdr>
    </w:div>
    <w:div w:id="1576935053">
      <w:bodyDiv w:val="1"/>
      <w:marLeft w:val="0"/>
      <w:marRight w:val="0"/>
      <w:marTop w:val="0"/>
      <w:marBottom w:val="0"/>
      <w:divBdr>
        <w:top w:val="none" w:sz="0" w:space="0" w:color="auto"/>
        <w:left w:val="none" w:sz="0" w:space="0" w:color="auto"/>
        <w:bottom w:val="none" w:sz="0" w:space="0" w:color="auto"/>
        <w:right w:val="none" w:sz="0" w:space="0" w:color="auto"/>
      </w:divBdr>
      <w:divsChild>
        <w:div w:id="195890372">
          <w:marLeft w:val="0"/>
          <w:marRight w:val="0"/>
          <w:marTop w:val="0"/>
          <w:marBottom w:val="0"/>
          <w:divBdr>
            <w:top w:val="none" w:sz="0" w:space="0" w:color="auto"/>
            <w:left w:val="none" w:sz="0" w:space="0" w:color="auto"/>
            <w:bottom w:val="none" w:sz="0" w:space="0" w:color="auto"/>
            <w:right w:val="none" w:sz="0" w:space="0" w:color="auto"/>
          </w:divBdr>
        </w:div>
        <w:div w:id="388189909">
          <w:marLeft w:val="0"/>
          <w:marRight w:val="0"/>
          <w:marTop w:val="0"/>
          <w:marBottom w:val="0"/>
          <w:divBdr>
            <w:top w:val="none" w:sz="0" w:space="0" w:color="auto"/>
            <w:left w:val="none" w:sz="0" w:space="0" w:color="auto"/>
            <w:bottom w:val="none" w:sz="0" w:space="0" w:color="auto"/>
            <w:right w:val="none" w:sz="0" w:space="0" w:color="auto"/>
          </w:divBdr>
        </w:div>
        <w:div w:id="410204097">
          <w:marLeft w:val="0"/>
          <w:marRight w:val="0"/>
          <w:marTop w:val="0"/>
          <w:marBottom w:val="0"/>
          <w:divBdr>
            <w:top w:val="none" w:sz="0" w:space="0" w:color="auto"/>
            <w:left w:val="none" w:sz="0" w:space="0" w:color="auto"/>
            <w:bottom w:val="none" w:sz="0" w:space="0" w:color="auto"/>
            <w:right w:val="none" w:sz="0" w:space="0" w:color="auto"/>
          </w:divBdr>
        </w:div>
        <w:div w:id="492525894">
          <w:marLeft w:val="0"/>
          <w:marRight w:val="0"/>
          <w:marTop w:val="0"/>
          <w:marBottom w:val="0"/>
          <w:divBdr>
            <w:top w:val="none" w:sz="0" w:space="0" w:color="auto"/>
            <w:left w:val="none" w:sz="0" w:space="0" w:color="auto"/>
            <w:bottom w:val="none" w:sz="0" w:space="0" w:color="auto"/>
            <w:right w:val="none" w:sz="0" w:space="0" w:color="auto"/>
          </w:divBdr>
        </w:div>
        <w:div w:id="776028001">
          <w:marLeft w:val="0"/>
          <w:marRight w:val="0"/>
          <w:marTop w:val="0"/>
          <w:marBottom w:val="0"/>
          <w:divBdr>
            <w:top w:val="none" w:sz="0" w:space="0" w:color="auto"/>
            <w:left w:val="none" w:sz="0" w:space="0" w:color="auto"/>
            <w:bottom w:val="none" w:sz="0" w:space="0" w:color="auto"/>
            <w:right w:val="none" w:sz="0" w:space="0" w:color="auto"/>
          </w:divBdr>
        </w:div>
        <w:div w:id="1322345635">
          <w:marLeft w:val="0"/>
          <w:marRight w:val="0"/>
          <w:marTop w:val="0"/>
          <w:marBottom w:val="0"/>
          <w:divBdr>
            <w:top w:val="none" w:sz="0" w:space="0" w:color="auto"/>
            <w:left w:val="none" w:sz="0" w:space="0" w:color="auto"/>
            <w:bottom w:val="none" w:sz="0" w:space="0" w:color="auto"/>
            <w:right w:val="none" w:sz="0" w:space="0" w:color="auto"/>
          </w:divBdr>
        </w:div>
        <w:div w:id="1479417572">
          <w:marLeft w:val="0"/>
          <w:marRight w:val="0"/>
          <w:marTop w:val="0"/>
          <w:marBottom w:val="0"/>
          <w:divBdr>
            <w:top w:val="none" w:sz="0" w:space="0" w:color="auto"/>
            <w:left w:val="none" w:sz="0" w:space="0" w:color="auto"/>
            <w:bottom w:val="none" w:sz="0" w:space="0" w:color="auto"/>
            <w:right w:val="none" w:sz="0" w:space="0" w:color="auto"/>
          </w:divBdr>
        </w:div>
        <w:div w:id="1758744850">
          <w:marLeft w:val="0"/>
          <w:marRight w:val="0"/>
          <w:marTop w:val="0"/>
          <w:marBottom w:val="0"/>
          <w:divBdr>
            <w:top w:val="none" w:sz="0" w:space="0" w:color="auto"/>
            <w:left w:val="none" w:sz="0" w:space="0" w:color="auto"/>
            <w:bottom w:val="none" w:sz="0" w:space="0" w:color="auto"/>
            <w:right w:val="none" w:sz="0" w:space="0" w:color="auto"/>
          </w:divBdr>
        </w:div>
        <w:div w:id="2101558433">
          <w:marLeft w:val="0"/>
          <w:marRight w:val="0"/>
          <w:marTop w:val="0"/>
          <w:marBottom w:val="0"/>
          <w:divBdr>
            <w:top w:val="none" w:sz="0" w:space="0" w:color="auto"/>
            <w:left w:val="none" w:sz="0" w:space="0" w:color="auto"/>
            <w:bottom w:val="none" w:sz="0" w:space="0" w:color="auto"/>
            <w:right w:val="none" w:sz="0" w:space="0" w:color="auto"/>
          </w:divBdr>
        </w:div>
      </w:divsChild>
    </w:div>
    <w:div w:id="2027291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rances@gwpmed.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E2692A"/>
    <w:rsid w:val="00E269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A842923EB2C2D45B931C9ADB9AD1609" ma:contentTypeVersion="" ma:contentTypeDescription="Create a new document." ma:contentTypeScope="" ma:versionID="5fe48a7a30260b92535a4ad9c4ee9062">
  <xsd:schema xmlns:xsd="http://www.w3.org/2001/XMLSchema" xmlns:xs="http://www.w3.org/2001/XMLSchema" xmlns:p="http://schemas.microsoft.com/office/2006/metadata/properties" xmlns:ns1="http://schemas.microsoft.com/sharepoint/v3" xmlns:ns2="5b7400bd-2d7f-43ed-9f40-423a054868e1" xmlns:ns3="6aef3318-6945-45fc-9e62-0378fdb594fd" xmlns:ns4="7cd52198-bb8f-4ac0-a767-f92c0a276c9b" xmlns:ns5="36dd7e98-b6ca-47a9-8ba8-b2d7c651af03" targetNamespace="http://schemas.microsoft.com/office/2006/metadata/properties" ma:root="true" ma:fieldsID="7de86c3ae97745010342e54ea5b9ce25" ns1:_="" ns2:_="" ns3:_="" ns4:_="" ns5:_="">
    <xsd:import namespace="http://schemas.microsoft.com/sharepoint/v3"/>
    <xsd:import namespace="5b7400bd-2d7f-43ed-9f40-423a054868e1"/>
    <xsd:import namespace="6aef3318-6945-45fc-9e62-0378fdb594fd"/>
    <xsd:import namespace="7cd52198-bb8f-4ac0-a767-f92c0a276c9b"/>
    <xsd:import namespace="36dd7e98-b6ca-47a9-8ba8-b2d7c651af03"/>
    <xsd:element name="properties">
      <xsd:complexType>
        <xsd:sequence>
          <xsd:element name="documentManagement">
            <xsd:complexType>
              <xsd:all>
                <xsd:element ref="ns1:PublishingStartDate" minOccurs="0"/>
                <xsd:element ref="ns1:PublishingExpirationDate" minOccurs="0"/>
                <xsd:element ref="ns2:SharedWithUsers" minOccurs="0"/>
                <xsd:element ref="ns3:SharedWithDetails" minOccurs="0"/>
                <xsd:element ref="ns4:LastSharedByUser" minOccurs="0"/>
                <xsd:element ref="ns4:LastSharedByTime" minOccurs="0"/>
                <xsd:element ref="ns5:MediaServiceMetadata" minOccurs="0"/>
                <xsd:element ref="ns5:MediaServiceFastMetadata" minOccurs="0"/>
                <xsd:element ref="ns5:MediaServiceDateTaken" minOccurs="0"/>
                <xsd:element ref="ns5:MediaServiceAutoTags" minOccurs="0"/>
                <xsd:element ref="ns5:MediaServiceLocation" minOccurs="0"/>
                <xsd:element ref="ns5:MediaServiceOCR" minOccurs="0"/>
                <xsd:element ref="ns5:MediaServiceGenerationTime" minOccurs="0"/>
                <xsd:element ref="ns5:MediaServiceEventHashCode"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7400bd-2d7f-43ed-9f40-423a054868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ef3318-6945-45fc-9e62-0378fdb594fd" elementFormDefault="qualified">
    <xsd:import namespace="http://schemas.microsoft.com/office/2006/documentManagement/types"/>
    <xsd:import namespace="http://schemas.microsoft.com/office/infopath/2007/PartnerControls"/>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d52198-bb8f-4ac0-a767-f92c0a276c9b" elementFormDefault="qualified">
    <xsd:import namespace="http://schemas.microsoft.com/office/2006/documentManagement/types"/>
    <xsd:import namespace="http://schemas.microsoft.com/office/infopath/2007/PartnerControls"/>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6dd7e98-b6ca-47a9-8ba8-b2d7c651af03"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AutoTags" ma:index="17" nillable="true" ma:displayName="MediaServiceAutoTags" ma:description="" ma:internalName="MediaServiceAutoTags" ma:readOnly="true">
      <xsd:simpleType>
        <xsd:restriction base="dms:Text"/>
      </xsd:simpleType>
    </xsd:element>
    <xsd:element name="MediaServiceLocation" ma:index="18"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E6358-BDFF-450B-AEFD-048F77B75DEF}">
  <ds:schemaRefs>
    <ds:schemaRef ds:uri="http://schemas.microsoft.com/sharepoint/v3"/>
    <ds:schemaRef ds:uri="http://purl.org/dc/dcmitype/"/>
    <ds:schemaRef ds:uri="http://www.w3.org/XML/1998/namespace"/>
    <ds:schemaRef ds:uri="36dd7e98-b6ca-47a9-8ba8-b2d7c651af03"/>
    <ds:schemaRef ds:uri="http://schemas.microsoft.com/office/2006/metadata/properties"/>
    <ds:schemaRef ds:uri="http://schemas.microsoft.com/office/infopath/2007/PartnerControls"/>
    <ds:schemaRef ds:uri="http://purl.org/dc/elements/1.1/"/>
    <ds:schemaRef ds:uri="6aef3318-6945-45fc-9e62-0378fdb594fd"/>
    <ds:schemaRef ds:uri="http://schemas.microsoft.com/office/2006/documentManagement/types"/>
    <ds:schemaRef ds:uri="http://schemas.openxmlformats.org/package/2006/metadata/core-properties"/>
    <ds:schemaRef ds:uri="7cd52198-bb8f-4ac0-a767-f92c0a276c9b"/>
    <ds:schemaRef ds:uri="5b7400bd-2d7f-43ed-9f40-423a054868e1"/>
    <ds:schemaRef ds:uri="http://purl.org/dc/terms/"/>
  </ds:schemaRefs>
</ds:datastoreItem>
</file>

<file path=customXml/itemProps2.xml><?xml version="1.0" encoding="utf-8"?>
<ds:datastoreItem xmlns:ds="http://schemas.openxmlformats.org/officeDocument/2006/customXml" ds:itemID="{8F9F3410-E24A-4F26-A65E-B605336F6F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b7400bd-2d7f-43ed-9f40-423a054868e1"/>
    <ds:schemaRef ds:uri="6aef3318-6945-45fc-9e62-0378fdb594fd"/>
    <ds:schemaRef ds:uri="7cd52198-bb8f-4ac0-a767-f92c0a276c9b"/>
    <ds:schemaRef ds:uri="36dd7e98-b6ca-47a9-8ba8-b2d7c651af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A2FC07-28CE-4FF2-8C0F-8B29475E5A2E}">
  <ds:schemaRefs>
    <ds:schemaRef ds:uri="http://schemas.microsoft.com/sharepoint/v3/contenttype/forms"/>
  </ds:schemaRefs>
</ds:datastoreItem>
</file>

<file path=customXml/itemProps4.xml><?xml version="1.0" encoding="utf-8"?>
<ds:datastoreItem xmlns:ds="http://schemas.openxmlformats.org/officeDocument/2006/customXml" ds:itemID="{880AAD5D-645B-483F-A5A1-9C5F17450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1923</Words>
  <Characters>10963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Chambers</dc:creator>
  <cp:keywords/>
  <cp:lastModifiedBy>Frances Dixon</cp:lastModifiedBy>
  <cp:revision>24</cp:revision>
  <dcterms:created xsi:type="dcterms:W3CDTF">2020-04-23T18:43:00Z</dcterms:created>
  <dcterms:modified xsi:type="dcterms:W3CDTF">2020-04-24T10:45:00Z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0x0101004A842923EB2C2D45B931C9ADB9AD1609</vt:lpwstr>
  </property>
</Properties>
</file>